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28.02.2025)</w:t>
              <w:br/>
              <w:t xml:space="preserve">"О персональных данных"</w:t>
              <w:br/>
              <w:t xml:space="preserve">(с изм. и доп., вступ. в силу с 01.09.2025)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июля 2006 года</w:t>
            </w:r>
          </w:p>
        </w:tc>
        <w:tc>
          <w:tcPr>
            <w:tcW w:w="5103" w:type="dxa"/>
            <w:tcBorders>
              <w:top w:val="nil"/>
              <w:left w:val="nil"/>
              <w:bottom w:val="nil"/>
              <w:right w:val="nil"/>
            </w:tcBorders>
          </w:tcPr>
          <w:p>
            <w:pPr>
              <w:pStyle w:val="0"/>
              <w:jc w:val="right"/>
            </w:pPr>
            <w:r>
              <w:rPr>
                <w:sz w:val="24"/>
              </w:rPr>
              <w:t xml:space="preserve">N 152-ФЗ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ПЕРСОНАЛЬНЫХ ДАННЫХ</w:t>
      </w:r>
    </w:p>
    <w:p>
      <w:pPr>
        <w:pStyle w:val="0"/>
        <w:jc w:val="right"/>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июля 2006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4"/>
                  <w:color w:val="0000ff"/>
                </w:rPr>
                <w:t xml:space="preserve">N 266-ФЗ</w:t>
              </w:r>
            </w:hyperlink>
            <w:r>
              <w:rPr>
                <w:sz w:val="24"/>
                <w:color w:val="392c69"/>
              </w:rPr>
              <w:t xml:space="preserve">,</w:t>
            </w:r>
          </w:p>
          <w:p>
            <w:pPr>
              <w:pStyle w:val="0"/>
              <w:jc w:val="center"/>
            </w:pPr>
            <w:r>
              <w:rPr>
                <w:sz w:val="24"/>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4"/>
                  <w:color w:val="0000ff"/>
                </w:rPr>
                <w:t xml:space="preserve">N 363-ФЗ</w:t>
              </w:r>
            </w:hyperlink>
            <w:r>
              <w:rPr>
                <w:sz w:val="24"/>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4"/>
                  <w:color w:val="0000ff"/>
                </w:rPr>
                <w:t xml:space="preserve">N 123-ФЗ</w:t>
              </w:r>
            </w:hyperlink>
            <w:r>
              <w:rPr>
                <w:sz w:val="24"/>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4"/>
                  <w:color w:val="0000ff"/>
                </w:rPr>
                <w:t xml:space="preserve">N 204-ФЗ</w:t>
              </w:r>
            </w:hyperlink>
            <w:r>
              <w:rPr>
                <w:sz w:val="24"/>
                <w:color w:val="392c69"/>
              </w:rPr>
              <w:t xml:space="preserve">,</w:t>
            </w:r>
          </w:p>
          <w:p>
            <w:pPr>
              <w:pStyle w:val="0"/>
              <w:jc w:val="center"/>
            </w:pPr>
            <w:r>
              <w:rPr>
                <w:sz w:val="24"/>
                <w:color w:val="392c69"/>
              </w:rPr>
              <w:t xml:space="preserve">от 27.07.2010 </w:t>
            </w:r>
            <w:hyperlink w:history="0" r:id="rId11"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N 227-ФЗ</w:t>
              </w:r>
            </w:hyperlink>
            <w:r>
              <w:rPr>
                <w:sz w:val="24"/>
                <w:color w:val="392c69"/>
              </w:rPr>
              <w:t xml:space="preserve">, от 29.11.2010 </w:t>
            </w:r>
            <w:hyperlink w:history="0" r:id="rId1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N 313-ФЗ</w:t>
              </w:r>
            </w:hyperlink>
            <w:r>
              <w:rPr>
                <w:sz w:val="24"/>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4"/>
                  <w:color w:val="0000ff"/>
                </w:rPr>
                <w:t xml:space="preserve">N 359-ФЗ</w:t>
              </w:r>
            </w:hyperlink>
            <w:r>
              <w:rPr>
                <w:sz w:val="24"/>
                <w:color w:val="392c69"/>
              </w:rPr>
              <w:t xml:space="preserve">,</w:t>
            </w:r>
          </w:p>
          <w:p>
            <w:pPr>
              <w:pStyle w:val="0"/>
              <w:jc w:val="center"/>
            </w:pPr>
            <w:r>
              <w:rPr>
                <w:sz w:val="24"/>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N 261-ФЗ</w:t>
              </w:r>
            </w:hyperlink>
            <w:r>
              <w:rPr>
                <w:sz w:val="24"/>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N 43-ФЗ</w:t>
              </w:r>
            </w:hyperlink>
            <w:r>
              <w:rPr>
                <w:sz w:val="24"/>
                <w:color w:val="392c69"/>
              </w:rPr>
              <w:t xml:space="preserve">,</w:t>
            </w:r>
          </w:p>
          <w:p>
            <w:pPr>
              <w:pStyle w:val="0"/>
              <w:jc w:val="center"/>
            </w:pPr>
            <w:r>
              <w:rPr>
                <w:sz w:val="24"/>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4"/>
                  <w:color w:val="0000ff"/>
                </w:rPr>
                <w:t xml:space="preserve">N 363-ФЗ</w:t>
              </w:r>
            </w:hyperlink>
            <w:r>
              <w:rPr>
                <w:sz w:val="24"/>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N 142-ФЗ</w:t>
              </w:r>
            </w:hyperlink>
            <w:r>
              <w:rPr>
                <w:sz w:val="24"/>
                <w:color w:val="392c69"/>
              </w:rPr>
              <w:t xml:space="preserve">,</w:t>
            </w:r>
          </w:p>
          <w:p>
            <w:pPr>
              <w:pStyle w:val="0"/>
              <w:jc w:val="center"/>
            </w:pPr>
            <w:r>
              <w:rPr>
                <w:sz w:val="24"/>
                <w:color w:val="392c69"/>
              </w:rPr>
              <w:t xml:space="preserve">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N 242-ФЗ</w:t>
              </w:r>
            </w:hyperlink>
            <w:r>
              <w:rPr>
                <w:sz w:val="24"/>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231-ФЗ</w:t>
              </w:r>
            </w:hyperlink>
            <w:r>
              <w:rPr>
                <w:sz w:val="24"/>
                <w:color w:val="392c69"/>
              </w:rPr>
              <w:t xml:space="preserve">,</w:t>
            </w:r>
          </w:p>
          <w:p>
            <w:pPr>
              <w:pStyle w:val="0"/>
              <w:jc w:val="center"/>
            </w:pPr>
            <w:r>
              <w:rPr>
                <w:sz w:val="24"/>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16-ФЗ</w:t>
              </w:r>
            </w:hyperlink>
            <w:r>
              <w:rPr>
                <w:sz w:val="24"/>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N 148-ФЗ</w:t>
              </w:r>
            </w:hyperlink>
            <w:r>
              <w:rPr>
                <w:sz w:val="24"/>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N 223-ФЗ</w:t>
              </w:r>
            </w:hyperlink>
            <w:r>
              <w:rPr>
                <w:sz w:val="24"/>
                <w:color w:val="392c69"/>
              </w:rPr>
              <w:t xml:space="preserve">,</w:t>
            </w:r>
          </w:p>
          <w:p>
            <w:pPr>
              <w:pStyle w:val="0"/>
              <w:jc w:val="center"/>
            </w:pPr>
            <w:r>
              <w:rPr>
                <w:sz w:val="24"/>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4"/>
                  <w:color w:val="0000ff"/>
                </w:rPr>
                <w:t xml:space="preserve">N 498-ФЗ</w:t>
              </w:r>
            </w:hyperlink>
            <w:r>
              <w:rPr>
                <w:sz w:val="24"/>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4"/>
                  <w:color w:val="0000ff"/>
                </w:rPr>
                <w:t xml:space="preserve">N 480-ФЗ</w:t>
              </w:r>
            </w:hyperlink>
            <w:r>
              <w:rPr>
                <w:sz w:val="24"/>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N 123-ФЗ</w:t>
              </w:r>
            </w:hyperlink>
            <w:r>
              <w:rPr>
                <w:sz w:val="24"/>
                <w:color w:val="392c69"/>
              </w:rPr>
              <w:t xml:space="preserve">,</w:t>
            </w:r>
          </w:p>
          <w:p>
            <w:pPr>
              <w:pStyle w:val="0"/>
              <w:jc w:val="center"/>
            </w:pPr>
            <w:r>
              <w:rPr>
                <w:sz w:val="24"/>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4"/>
                  <w:color w:val="0000ff"/>
                </w:rPr>
                <w:t xml:space="preserve">N 515-ФЗ</w:t>
              </w:r>
            </w:hyperlink>
            <w:r>
              <w:rPr>
                <w:sz w:val="24"/>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N 519-ФЗ</w:t>
              </w:r>
            </w:hyperlink>
            <w:r>
              <w:rPr>
                <w:sz w:val="24"/>
                <w:color w:val="392c69"/>
              </w:rPr>
              <w:t xml:space="preserve">,</w:t>
            </w:r>
          </w:p>
          <w:p>
            <w:pPr>
              <w:pStyle w:val="0"/>
              <w:jc w:val="center"/>
            </w:pPr>
            <w:r>
              <w:rPr>
                <w:sz w:val="24"/>
                <w:color w:val="392c69"/>
              </w:rPr>
              <w:t xml:space="preserve">от 11.06.2021 </w:t>
            </w:r>
            <w:hyperlink w:history="0" r:id="rId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N 266-ФЗ</w:t>
              </w:r>
            </w:hyperlink>
            <w:r>
              <w:rPr>
                <w:sz w:val="24"/>
                <w:color w:val="392c69"/>
              </w:rPr>
              <w:t xml:space="preserve">,</w:t>
            </w:r>
          </w:p>
          <w:p>
            <w:pPr>
              <w:pStyle w:val="0"/>
              <w:jc w:val="center"/>
            </w:pPr>
            <w:r>
              <w:rPr>
                <w:sz w:val="24"/>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4"/>
                  <w:color w:val="0000ff"/>
                </w:rPr>
                <w:t xml:space="preserve">N 8-ФЗ</w:t>
              </w:r>
            </w:hyperlink>
            <w:r>
              <w:rPr>
                <w:sz w:val="24"/>
                <w:color w:val="392c69"/>
              </w:rPr>
              <w:t xml:space="preserve">, от 08.08.2024 </w:t>
            </w:r>
            <w:hyperlink w:history="0" r:id="rId3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N 233-ФЗ</w:t>
              </w:r>
            </w:hyperlink>
            <w:r>
              <w:rPr>
                <w:sz w:val="24"/>
                <w:color w:val="392c69"/>
              </w:rPr>
              <w:t xml:space="preserve">, от 28.12.2024 </w:t>
            </w:r>
            <w:hyperlink w:history="0" r:id="rId37"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N 519-ФЗ</w:t>
              </w:r>
            </w:hyperlink>
            <w:r>
              <w:rPr>
                <w:sz w:val="24"/>
                <w:color w:val="392c69"/>
              </w:rPr>
              <w:t xml:space="preserve">,</w:t>
            </w:r>
          </w:p>
          <w:p>
            <w:pPr>
              <w:pStyle w:val="0"/>
              <w:jc w:val="center"/>
            </w:pPr>
            <w:r>
              <w:rPr>
                <w:sz w:val="24"/>
                <w:color w:val="392c69"/>
              </w:rPr>
              <w:t xml:space="preserve">от 28.02.2025 </w:t>
            </w:r>
            <w:hyperlink w:history="0" r:id="rId38"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N 23-ФЗ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Сфера действия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4"/>
        </w:rPr>
        <w:t xml:space="preserve">(часть 1 в ред. Федерального </w:t>
      </w:r>
      <w:hyperlink w:history="0" r:id="rId3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4"/>
        </w:rPr>
        <w:t xml:space="preserve">(часть 1.1 введена Федеральным </w:t>
      </w:r>
      <w:hyperlink w:history="0" r:id="rId4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2. Действие настоящего Федерального закона не распространяется на отношения, возникающие при:</w:t>
      </w:r>
    </w:p>
    <w:p>
      <w:pPr>
        <w:pStyle w:val="0"/>
        <w:spacing w:before="240" w:line-rule="auto"/>
        <w:ind w:firstLine="540"/>
        <w:jc w:val="both"/>
      </w:pPr>
      <w:r>
        <w:rPr>
          <w:sz w:val="24"/>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40" w:line-rule="auto"/>
        <w:ind w:firstLine="540"/>
        <w:jc w:val="both"/>
      </w:pPr>
      <w:r>
        <w:rPr>
          <w:sz w:val="24"/>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41" w:tooltip="Федеральный закон от 22.10.2004 N 125-ФЗ (ред. от 13.12.2024) &quot;Об архивном деле в Российской Федерации&quot; {КонсультантПлюс}">
        <w:r>
          <w:rPr>
            <w:sz w:val="24"/>
            <w:color w:val="0000ff"/>
          </w:rPr>
          <w:t xml:space="preserve">законодательством</w:t>
        </w:r>
      </w:hyperlink>
      <w:r>
        <w:rPr>
          <w:sz w:val="24"/>
        </w:rPr>
        <w:t xml:space="preserve"> об архивном деле в Российской Федерации;</w:t>
      </w:r>
    </w:p>
    <w:p>
      <w:pPr>
        <w:pStyle w:val="0"/>
        <w:spacing w:before="240" w:line-rule="auto"/>
        <w:ind w:firstLine="540"/>
        <w:jc w:val="both"/>
      </w:pPr>
      <w:r>
        <w:rPr>
          <w:sz w:val="24"/>
        </w:rPr>
        <w:t xml:space="preserve">3) утратил силу. - Федеральный </w:t>
      </w:r>
      <w:hyperlink w:history="0" r:id="rId42"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w:t>
        </w:r>
      </w:hyperlink>
      <w:r>
        <w:rPr>
          <w:sz w:val="24"/>
        </w:rPr>
        <w:t xml:space="preserve"> от 25.07.2011 N 261-ФЗ;</w:t>
      </w:r>
    </w:p>
    <w:p>
      <w:pPr>
        <w:pStyle w:val="0"/>
        <w:spacing w:before="240" w:line-rule="auto"/>
        <w:ind w:firstLine="540"/>
        <w:jc w:val="both"/>
      </w:pPr>
      <w:r>
        <w:rPr>
          <w:sz w:val="24"/>
        </w:rPr>
        <w:t xml:space="preserve">4) обработке персональных данных, отнесенных в установленном </w:t>
      </w:r>
      <w:hyperlink w:history="0" r:id="rId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порядке</w:t>
        </w:r>
      </w:hyperlink>
      <w:r>
        <w:rPr>
          <w:sz w:val="24"/>
        </w:rPr>
        <w:t xml:space="preserve"> к сведениям, составляющим государственную тайну;</w:t>
      </w:r>
    </w:p>
    <w:p>
      <w:pPr>
        <w:pStyle w:val="0"/>
        <w:spacing w:before="240" w:line-rule="auto"/>
        <w:ind w:firstLine="540"/>
        <w:jc w:val="both"/>
      </w:pPr>
      <w:r>
        <w:rPr>
          <w:sz w:val="24"/>
        </w:rPr>
        <w:t xml:space="preserve">5) утратил силу. - Федеральный </w:t>
      </w:r>
      <w:hyperlink w:history="0" r:id="rId44"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29.07.2017 N 223-ФЗ.</w:t>
      </w:r>
    </w:p>
    <w:p>
      <w:pPr>
        <w:pStyle w:val="0"/>
        <w:spacing w:before="240" w:line-rule="auto"/>
        <w:ind w:firstLine="540"/>
        <w:jc w:val="both"/>
      </w:pPr>
      <w:r>
        <w:rPr>
          <w:sz w:val="24"/>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5"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4"/>
            <w:color w:val="0000ff"/>
          </w:rPr>
          <w:t xml:space="preserve">законом</w:t>
        </w:r>
      </w:hyperlink>
      <w:r>
        <w:rPr>
          <w:sz w:val="24"/>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4"/>
        </w:rPr>
        <w:t xml:space="preserve">(часть 3 введена Федеральным </w:t>
      </w:r>
      <w:hyperlink w:history="0" r:id="rId46"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223-ФЗ)</w:t>
      </w:r>
    </w:p>
    <w:p>
      <w:pPr>
        <w:pStyle w:val="0"/>
        <w:ind w:firstLine="540"/>
        <w:jc w:val="both"/>
      </w:pPr>
      <w:r>
        <w:rPr>
          <w:sz w:val="24"/>
        </w:rPr>
      </w:r>
    </w:p>
    <w:p>
      <w:pPr>
        <w:pStyle w:val="2"/>
        <w:outlineLvl w:val="1"/>
        <w:ind w:firstLine="540"/>
        <w:jc w:val="both"/>
      </w:pPr>
      <w:r>
        <w:rPr>
          <w:sz w:val="24"/>
        </w:rPr>
        <w:t xml:space="preserve">Статья 2. Цель настоящего Федерального закона</w:t>
      </w:r>
    </w:p>
    <w:p>
      <w:pPr>
        <w:pStyle w:val="0"/>
        <w:ind w:firstLine="540"/>
        <w:jc w:val="both"/>
      </w:pPr>
      <w:r>
        <w:rPr>
          <w:sz w:val="24"/>
        </w:rPr>
      </w:r>
    </w:p>
    <w:p>
      <w:pPr>
        <w:pStyle w:val="0"/>
        <w:ind w:firstLine="540"/>
        <w:jc w:val="both"/>
      </w:pPr>
      <w:r>
        <w:rPr>
          <w:sz w:val="24"/>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4"/>
        </w:rPr>
      </w:r>
    </w:p>
    <w:p>
      <w:pPr>
        <w:pStyle w:val="2"/>
        <w:outlineLvl w:val="1"/>
        <w:ind w:firstLine="540"/>
        <w:jc w:val="both"/>
      </w:pPr>
      <w:r>
        <w:rPr>
          <w:sz w:val="24"/>
        </w:rPr>
        <w:t xml:space="preserve">Статья 3.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ред. Федерального </w:t>
      </w:r>
      <w:hyperlink w:history="0" r:id="rId4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В целях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40" w:line-rule="auto"/>
        <w:ind w:firstLine="540"/>
        <w:jc w:val="both"/>
      </w:pPr>
      <w:r>
        <w:rPr>
          <w:sz w:val="24"/>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4"/>
        </w:rPr>
        <w:t xml:space="preserve">(п. 1.1 введен Федеральным </w:t>
      </w:r>
      <w:hyperlink w:history="0" r:id="rId48"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30.12.2020 N 519-ФЗ)</w:t>
      </w:r>
    </w:p>
    <w:p>
      <w:pPr>
        <w:pStyle w:val="0"/>
        <w:spacing w:before="240" w:line-rule="auto"/>
        <w:ind w:firstLine="540"/>
        <w:jc w:val="both"/>
      </w:pPr>
      <w:r>
        <w:rPr>
          <w:sz w:val="24"/>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40" w:line-rule="auto"/>
        <w:ind w:firstLine="540"/>
        <w:jc w:val="both"/>
      </w:pPr>
      <w:r>
        <w:rPr>
          <w:sz w:val="24"/>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40" w:line-rule="auto"/>
        <w:ind w:firstLine="540"/>
        <w:jc w:val="both"/>
      </w:pPr>
      <w:r>
        <w:rPr>
          <w:sz w:val="24"/>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40" w:line-rule="auto"/>
        <w:ind w:firstLine="540"/>
        <w:jc w:val="both"/>
      </w:pPr>
      <w:r>
        <w:rPr>
          <w:sz w:val="24"/>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40" w:line-rule="auto"/>
        <w:ind w:firstLine="540"/>
        <w:jc w:val="both"/>
      </w:pPr>
      <w:r>
        <w:rPr>
          <w:sz w:val="24"/>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40" w:line-rule="auto"/>
        <w:ind w:firstLine="540"/>
        <w:jc w:val="both"/>
      </w:pPr>
      <w:r>
        <w:rPr>
          <w:sz w:val="24"/>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40" w:line-rule="auto"/>
        <w:ind w:firstLine="540"/>
        <w:jc w:val="both"/>
      </w:pPr>
      <w:r>
        <w:rPr>
          <w:sz w:val="24"/>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40" w:line-rule="auto"/>
        <w:ind w:firstLine="540"/>
        <w:jc w:val="both"/>
      </w:pPr>
      <w:r>
        <w:rPr>
          <w:sz w:val="24"/>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40" w:line-rule="auto"/>
        <w:ind w:firstLine="540"/>
        <w:jc w:val="both"/>
      </w:pPr>
      <w:r>
        <w:rPr>
          <w:sz w:val="24"/>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40" w:line-rule="auto"/>
        <w:ind w:firstLine="540"/>
        <w:jc w:val="both"/>
      </w:pPr>
      <w:r>
        <w:rPr>
          <w:sz w:val="24"/>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4"/>
        </w:rPr>
      </w:r>
    </w:p>
    <w:p>
      <w:pPr>
        <w:pStyle w:val="2"/>
        <w:outlineLvl w:val="1"/>
        <w:ind w:firstLine="540"/>
        <w:jc w:val="both"/>
      </w:pPr>
      <w:r>
        <w:rPr>
          <w:sz w:val="24"/>
        </w:rPr>
        <w:t xml:space="preserve">Статья 4. Законодательство Российской Федерации в области персональных данных</w:t>
      </w:r>
    </w:p>
    <w:p>
      <w:pPr>
        <w:pStyle w:val="0"/>
        <w:ind w:firstLine="540"/>
        <w:jc w:val="both"/>
      </w:pPr>
      <w:r>
        <w:rPr>
          <w:sz w:val="24"/>
        </w:rPr>
      </w:r>
    </w:p>
    <w:p>
      <w:pPr>
        <w:pStyle w:val="0"/>
        <w:ind w:firstLine="540"/>
        <w:jc w:val="both"/>
      </w:pPr>
      <w:r>
        <w:rPr>
          <w:sz w:val="24"/>
        </w:rPr>
        <w:t xml:space="preserve">1. Законодательство Российской Федерации в области персональных данных основывается на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4"/>
        </w:rPr>
        <w:t xml:space="preserve">особенности обработки</w:t>
      </w:r>
      <w:r>
        <w:rPr>
          <w:sz w:val="24"/>
        </w:rPr>
        <w:t xml:space="preserve"> персональных данных федеральных законов.</w:t>
      </w:r>
    </w:p>
    <w:bookmarkStart w:id="74" w:name="P74"/>
    <w:bookmarkEnd w:id="74"/>
    <w:p>
      <w:pPr>
        <w:pStyle w:val="0"/>
        <w:spacing w:before="240" w:line-rule="auto"/>
        <w:ind w:firstLine="540"/>
        <w:jc w:val="both"/>
      </w:pPr>
      <w:r>
        <w:rPr>
          <w:sz w:val="24"/>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4"/>
        </w:rPr>
        <w:t xml:space="preserve">(часть 2 в ред. Федерального </w:t>
      </w:r>
      <w:hyperlink w:history="0" r:id="rId5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51" w:tooltip="Постановление Правительства РФ от 15.09.2008 N 687 (ред. от 18.01.2025)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4"/>
            <w:color w:val="0000ff"/>
          </w:rPr>
          <w:t xml:space="preserve">актами</w:t>
        </w:r>
      </w:hyperlink>
      <w:r>
        <w:rPr>
          <w:sz w:val="24"/>
        </w:rPr>
        <w:t xml:space="preserve"> Российской Федерации с учетом положений настоящего Федерального закона.</w:t>
      </w:r>
    </w:p>
    <w:p>
      <w:pPr>
        <w:pStyle w:val="0"/>
        <w:spacing w:before="240" w:line-rule="auto"/>
        <w:ind w:firstLine="540"/>
        <w:jc w:val="both"/>
      </w:pPr>
      <w:r>
        <w:rPr>
          <w:sz w:val="24"/>
        </w:rPr>
        <w:t xml:space="preserve">3.1. Нормативные правовые акты, принимаемые в соответствии с </w:t>
      </w:r>
      <w:hyperlink w:history="0" w:anchor="P74"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4"/>
            <w:color w:val="0000ff"/>
          </w:rPr>
          <w:t xml:space="preserve">частью 2</w:t>
        </w:r>
      </w:hyperlink>
      <w:r>
        <w:rPr>
          <w:sz w:val="24"/>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4"/>
        </w:rPr>
        <w:t xml:space="preserve">(часть 3.1 введена Федеральным </w:t>
      </w:r>
      <w:hyperlink w:history="0" r:id="rId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54"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5 введена Федеральным </w:t>
      </w:r>
      <w:hyperlink w:history="0" r:id="rId55"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ind w:firstLine="540"/>
        <w:jc w:val="both"/>
      </w:pPr>
      <w:r>
        <w:rPr>
          <w:sz w:val="24"/>
        </w:rPr>
      </w:r>
    </w:p>
    <w:p>
      <w:pPr>
        <w:pStyle w:val="2"/>
        <w:outlineLvl w:val="0"/>
        <w:jc w:val="center"/>
      </w:pPr>
      <w:r>
        <w:rPr>
          <w:sz w:val="24"/>
        </w:rPr>
        <w:t xml:space="preserve">Глава 2. ПРИНЦИПЫ И УСЛОВИЯ ОБРАБОТКИ ПЕРСОНАЛЬНЫХ ДАННЫХ</w:t>
      </w:r>
    </w:p>
    <w:p>
      <w:pPr>
        <w:pStyle w:val="0"/>
        <w:ind w:firstLine="540"/>
        <w:jc w:val="both"/>
      </w:pPr>
      <w:r>
        <w:rPr>
          <w:sz w:val="24"/>
        </w:rPr>
      </w:r>
    </w:p>
    <w:p>
      <w:pPr>
        <w:pStyle w:val="2"/>
        <w:outlineLvl w:val="1"/>
        <w:ind w:firstLine="540"/>
        <w:jc w:val="both"/>
      </w:pPr>
      <w:r>
        <w:rPr>
          <w:sz w:val="24"/>
        </w:rPr>
        <w:t xml:space="preserve">Статья 5. Принципы обработки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5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Обработка персональных данных должна осуществляться на законной и справедливой основе.</w:t>
      </w:r>
    </w:p>
    <w:p>
      <w:pPr>
        <w:pStyle w:val="0"/>
        <w:spacing w:before="240" w:line-rule="auto"/>
        <w:ind w:firstLine="540"/>
        <w:jc w:val="both"/>
      </w:pPr>
      <w:r>
        <w:rPr>
          <w:sz w:val="24"/>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40" w:line-rule="auto"/>
        <w:ind w:firstLine="540"/>
        <w:jc w:val="both"/>
      </w:pPr>
      <w:r>
        <w:rPr>
          <w:sz w:val="24"/>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40" w:line-rule="auto"/>
        <w:ind w:firstLine="540"/>
        <w:jc w:val="both"/>
      </w:pPr>
      <w:r>
        <w:rPr>
          <w:sz w:val="24"/>
        </w:rPr>
        <w:t xml:space="preserve">4. Обработке подлежат только персональные данные, которые отвечают целям их обработки.</w:t>
      </w:r>
    </w:p>
    <w:p>
      <w:pPr>
        <w:pStyle w:val="0"/>
        <w:spacing w:before="240" w:line-rule="auto"/>
        <w:ind w:firstLine="540"/>
        <w:jc w:val="both"/>
      </w:pPr>
      <w:r>
        <w:rPr>
          <w:sz w:val="24"/>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40" w:line-rule="auto"/>
        <w:ind w:firstLine="540"/>
        <w:jc w:val="both"/>
      </w:pPr>
      <w:r>
        <w:rPr>
          <w:sz w:val="24"/>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40" w:line-rule="auto"/>
        <w:ind w:firstLine="540"/>
        <w:jc w:val="both"/>
      </w:pPr>
      <w:r>
        <w:rPr>
          <w:sz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6. Условия обработки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5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40" w:line-rule="auto"/>
        <w:ind w:firstLine="540"/>
        <w:jc w:val="both"/>
      </w:pPr>
      <w:r>
        <w:rPr>
          <w:sz w:val="24"/>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103" w:name="P103"/>
    <w:bookmarkEnd w:id="103"/>
    <w:p>
      <w:pPr>
        <w:pStyle w:val="0"/>
        <w:spacing w:before="240" w:line-rule="auto"/>
        <w:ind w:firstLine="540"/>
        <w:jc w:val="both"/>
      </w:pPr>
      <w:r>
        <w:rPr>
          <w:sz w:val="24"/>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4" w:name="P104"/>
    <w:bookmarkEnd w:id="104"/>
    <w:p>
      <w:pPr>
        <w:pStyle w:val="0"/>
        <w:spacing w:before="240" w:line-rule="auto"/>
        <w:ind w:firstLine="540"/>
        <w:jc w:val="both"/>
      </w:pPr>
      <w:r>
        <w:rPr>
          <w:sz w:val="24"/>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4"/>
        </w:rPr>
        <w:t xml:space="preserve">(п. 3 в ред. Федерального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223-ФЗ)</w:t>
      </w:r>
    </w:p>
    <w:p>
      <w:pPr>
        <w:pStyle w:val="0"/>
        <w:spacing w:before="240" w:line-rule="auto"/>
        <w:ind w:firstLine="540"/>
        <w:jc w:val="both"/>
      </w:pPr>
      <w:r>
        <w:rPr>
          <w:sz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9" w:tooltip="Федеральный закон от 02.10.2007 N 229-ФЗ (ред. от 23.11.2024) &quot;Об исполнительном производстве&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об исполнительном производстве (далее - исполнение судебного акта);</w:t>
      </w:r>
    </w:p>
    <w:p>
      <w:pPr>
        <w:pStyle w:val="0"/>
        <w:jc w:val="both"/>
      </w:pPr>
      <w:r>
        <w:rPr>
          <w:sz w:val="24"/>
        </w:rPr>
        <w:t xml:space="preserve">(п. 3.1 введен Федеральным </w:t>
      </w:r>
      <w:hyperlink w:history="0" r:id="rId60"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223-ФЗ)</w:t>
      </w:r>
    </w:p>
    <w:bookmarkStart w:id="108" w:name="P108"/>
    <w:bookmarkEnd w:id="108"/>
    <w:p>
      <w:pPr>
        <w:pStyle w:val="0"/>
        <w:spacing w:before="240" w:line-rule="auto"/>
        <w:ind w:firstLine="540"/>
        <w:jc w:val="both"/>
      </w:pPr>
      <w:r>
        <w:rPr>
          <w:sz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61"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4"/>
        </w:rPr>
        <w:t xml:space="preserve">едином портале</w:t>
      </w:r>
      <w:r>
        <w:rPr>
          <w:sz w:val="24"/>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4"/>
        </w:rPr>
        <w:t xml:space="preserve">(в ред. Федерального </w:t>
      </w:r>
      <w:hyperlink w:history="0" r:id="rId6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05.04.2013 N 43-ФЗ)</w:t>
      </w:r>
    </w:p>
    <w:p>
      <w:pPr>
        <w:pStyle w:val="0"/>
        <w:spacing w:before="240" w:line-rule="auto"/>
        <w:ind w:firstLine="540"/>
        <w:jc w:val="both"/>
      </w:pPr>
      <w:r>
        <w:rPr>
          <w:sz w:val="24"/>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4"/>
        </w:rPr>
        <w:t xml:space="preserve">(в ред. Федеральных законов от 21.12.2013 </w:t>
      </w:r>
      <w:hyperlink w:history="0" r:id="rId63"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4"/>
            <w:color w:val="0000ff"/>
          </w:rPr>
          <w:t xml:space="preserve">N 363-ФЗ</w:t>
        </w:r>
      </w:hyperlink>
      <w:r>
        <w:rPr>
          <w:sz w:val="24"/>
        </w:rPr>
        <w:t xml:space="preserve">, от 03.07.2016 </w:t>
      </w:r>
      <w:hyperlink w:history="0" r:id="rId64"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231-ФЗ</w:t>
        </w:r>
      </w:hyperlink>
      <w:r>
        <w:rPr>
          <w:sz w:val="24"/>
        </w:rPr>
        <w:t xml:space="preserve">, от 14.07.2022 </w:t>
      </w:r>
      <w:hyperlink w:history="0" r:id="rId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N 266-ФЗ</w:t>
        </w:r>
      </w:hyperlink>
      <w:r>
        <w:rPr>
          <w:sz w:val="24"/>
        </w:rPr>
        <w:t xml:space="preserve">)</w:t>
      </w:r>
    </w:p>
    <w:p>
      <w:pPr>
        <w:pStyle w:val="0"/>
        <w:spacing w:before="240" w:line-rule="auto"/>
        <w:ind w:firstLine="540"/>
        <w:jc w:val="both"/>
      </w:pPr>
      <w:r>
        <w:rPr>
          <w:sz w:val="24"/>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40" w:line-rule="auto"/>
        <w:ind w:firstLine="540"/>
        <w:jc w:val="both"/>
      </w:pPr>
      <w:r>
        <w:rPr>
          <w:sz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6"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4"/>
        </w:rPr>
        <w:t xml:space="preserve">(в ред. Федерального </w:t>
      </w:r>
      <w:hyperlink w:history="0" r:id="rId67"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8 ч. 1 ст. 6 см. </w:t>
            </w:r>
            <w:hyperlink w:history="0" r:id="rId68"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4"/>
                  <w:color w:val="0000ff"/>
                </w:rPr>
                <w:t xml:space="preserve">Постановление</w:t>
              </w:r>
            </w:hyperlink>
            <w:r>
              <w:rPr>
                <w:sz w:val="24"/>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 w:name="P117"/>
    <w:bookmarkEnd w:id="117"/>
    <w:p>
      <w:pPr>
        <w:pStyle w:val="0"/>
        <w:spacing w:before="300" w:line-rule="auto"/>
        <w:ind w:firstLine="540"/>
        <w:jc w:val="both"/>
      </w:pPr>
      <w:r>
        <w:rPr>
          <w:sz w:val="24"/>
        </w:rPr>
        <w:t xml:space="preserve">8) обработка персональных данных необходима для осуществления профессиональной </w:t>
      </w:r>
      <w:hyperlink w:history="0" r:id="rId69" w:tooltip="Закон РФ от 27.12.1991 N 2124-1 (ред. от 23.11.2024) &quot;О средствах массовой информации&quot; {КонсультантПлюс}">
        <w:r>
          <w:rPr>
            <w:sz w:val="24"/>
            <w:color w:val="0000ff"/>
          </w:rPr>
          <w:t xml:space="preserve">деятельности</w:t>
        </w:r>
      </w:hyperlink>
      <w:r>
        <w:rPr>
          <w:sz w:val="24"/>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40" w:line-rule="auto"/>
        <w:ind w:firstLine="540"/>
        <w:jc w:val="both"/>
      </w:pPr>
      <w:r>
        <w:rPr>
          <w:sz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42"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4"/>
            <w:color w:val="0000ff"/>
          </w:rPr>
          <w:t xml:space="preserve">статье 15</w:t>
        </w:r>
      </w:hyperlink>
      <w:r>
        <w:rPr>
          <w:sz w:val="24"/>
        </w:rPr>
        <w:t xml:space="preserve"> настоящего Федерального закона, при условии обязательного обезличивания персональных данных;</w:t>
      </w:r>
    </w:p>
    <w:p>
      <w:pPr>
        <w:pStyle w:val="0"/>
        <w:spacing w:before="240" w:line-rule="auto"/>
        <w:ind w:firstLine="540"/>
        <w:jc w:val="both"/>
      </w:pPr>
      <w:r>
        <w:rPr>
          <w:sz w:val="24"/>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в иных целях, предусмотренных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и Федеральным </w:t>
      </w:r>
      <w:hyperlink w:history="0" r:id="rId7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а также в целях, предусмотренных федеральными законами, указанными в части 1 статьи 4 настоящего Федерального закона, в порядке и на условиях, которые предусмотрены статьей 13.1 настоящего Федерального закона;</w:t>
      </w:r>
    </w:p>
    <w:p>
      <w:pPr>
        <w:pStyle w:val="0"/>
        <w:jc w:val="both"/>
      </w:pPr>
      <w:r>
        <w:rPr>
          <w:sz w:val="24"/>
        </w:rPr>
        <w:t xml:space="preserve">(п. 9.1 введен Федеральным </w:t>
      </w:r>
      <w:hyperlink w:history="0" r:id="rId7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24.04.2020 N 123-ФЗ; в ред. Федеральных законов от 02.07.2021 </w:t>
      </w:r>
      <w:hyperlink w:history="0" r:id="rId7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 от 08.08.2024 </w:t>
      </w:r>
      <w:hyperlink w:history="0" r:id="rId74"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N 233-ФЗ</w:t>
        </w:r>
      </w:hyperlink>
      <w:r>
        <w:rPr>
          <w:sz w:val="24"/>
        </w:rPr>
        <w:t xml:space="preserve">)</w:t>
      </w:r>
    </w:p>
    <w:p>
      <w:pPr>
        <w:pStyle w:val="0"/>
        <w:spacing w:before="240" w:line-rule="auto"/>
        <w:ind w:firstLine="540"/>
        <w:jc w:val="both"/>
      </w:pPr>
      <w:r>
        <w:rPr>
          <w:sz w:val="24"/>
        </w:rPr>
        <w:t xml:space="preserve">10) утратил силу с 1 марта 2021 года. - Федеральный </w:t>
      </w:r>
      <w:hyperlink w:history="0" r:id="rId75"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w:t>
        </w:r>
      </w:hyperlink>
      <w:r>
        <w:rPr>
          <w:sz w:val="24"/>
        </w:rPr>
        <w:t xml:space="preserve"> от 30.12.2020 N 519-ФЗ;</w:t>
      </w:r>
    </w:p>
    <w:bookmarkStart w:id="122" w:name="P122"/>
    <w:bookmarkEnd w:id="122"/>
    <w:p>
      <w:pPr>
        <w:pStyle w:val="0"/>
        <w:spacing w:before="240" w:line-rule="auto"/>
        <w:ind w:firstLine="540"/>
        <w:jc w:val="both"/>
      </w:pPr>
      <w:r>
        <w:rPr>
          <w:sz w:val="24"/>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40" w:line-rule="auto"/>
        <w:ind w:firstLine="540"/>
        <w:jc w:val="both"/>
      </w:pPr>
      <w:r>
        <w:rPr>
          <w:sz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6" w:tooltip="Федеральный закон от 27.05.1996 N 57-ФЗ (ред. от 08.08.2024) &quot;О государственной охране&quot; {КонсультантПлюс}">
        <w:r>
          <w:rPr>
            <w:sz w:val="24"/>
            <w:color w:val="0000ff"/>
          </w:rPr>
          <w:t xml:space="preserve">законом</w:t>
        </w:r>
      </w:hyperlink>
      <w:r>
        <w:rPr>
          <w:sz w:val="24"/>
        </w:rPr>
        <w:t xml:space="preserve"> от 27 мая 1996 года N 57-ФЗ "О государственной охране".</w:t>
      </w:r>
    </w:p>
    <w:p>
      <w:pPr>
        <w:pStyle w:val="0"/>
        <w:jc w:val="both"/>
      </w:pPr>
      <w:r>
        <w:rPr>
          <w:sz w:val="24"/>
        </w:rPr>
        <w:t xml:space="preserve">(часть 1.1 введена Федеральным </w:t>
      </w:r>
      <w:hyperlink w:history="0" r:id="rId77"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01.07.2017 N 148-ФЗ)</w:t>
      </w:r>
    </w:p>
    <w:p>
      <w:pPr>
        <w:pStyle w:val="0"/>
        <w:spacing w:before="240" w:line-rule="auto"/>
        <w:ind w:firstLine="540"/>
        <w:jc w:val="both"/>
      </w:pPr>
      <w:r>
        <w:rPr>
          <w:sz w:val="24"/>
        </w:rPr>
        <w:t xml:space="preserve">1.2. Обработка персональных данных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w:t>
      </w:r>
      <w:hyperlink w:history="0" r:id="rId78" w:tooltip="Федеральный закон от 03.04.1995 N 40-ФЗ (ред. от 08.08.2024) &quot;О федеральной службе безопасности&quot; {КонсультантПлюс}">
        <w:r>
          <w:rPr>
            <w:sz w:val="24"/>
            <w:color w:val="0000ff"/>
          </w:rPr>
          <w:t xml:space="preserve">законом</w:t>
        </w:r>
      </w:hyperlink>
      <w:r>
        <w:rPr>
          <w:sz w:val="24"/>
        </w:rPr>
        <w:t xml:space="preserve"> от 3 апреля 1995 года N 40-ФЗ "О федеральной службе безопасности", Федеральным </w:t>
      </w:r>
      <w:hyperlink w:history="0" r:id="rId79"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4"/>
            <w:color w:val="0000ff"/>
          </w:rPr>
          <w:t xml:space="preserve">законом</w:t>
        </w:r>
      </w:hyperlink>
      <w:r>
        <w:rPr>
          <w:sz w:val="24"/>
        </w:rPr>
        <w:t xml:space="preserve"> от 20 апреля 1995 года N 45-ФЗ "О государственной защите судей, должностных лиц правоохранительных и контролирующих органов", Федеральным </w:t>
      </w:r>
      <w:hyperlink w:history="0" r:id="rId80" w:tooltip="Федеральный закон от 10.01.1996 N 5-ФЗ (ред. от 04.08.2023) &quot;О внешней разведке&quot; {КонсультантПлюс}">
        <w:r>
          <w:rPr>
            <w:sz w:val="24"/>
            <w:color w:val="0000ff"/>
          </w:rPr>
          <w:t xml:space="preserve">законом</w:t>
        </w:r>
      </w:hyperlink>
      <w:r>
        <w:rPr>
          <w:sz w:val="24"/>
        </w:rPr>
        <w:t xml:space="preserve"> от 10 января 1996 года N 5-ФЗ "О внешней разведке", Федеральным </w:t>
      </w:r>
      <w:hyperlink w:history="0" r:id="rId81" w:tooltip="Федеральный закон от 27.05.1996 N 57-ФЗ (ред. от 08.08.2024) &quot;О государственной охране&quot; {КонсультантПлюс}">
        <w:r>
          <w:rPr>
            <w:sz w:val="24"/>
            <w:color w:val="0000ff"/>
          </w:rPr>
          <w:t xml:space="preserve">законом</w:t>
        </w:r>
      </w:hyperlink>
      <w:r>
        <w:rPr>
          <w:sz w:val="24"/>
        </w:rPr>
        <w:t xml:space="preserve"> от 27 мая 1996 года N 57-ФЗ "О государственной охране", Федеральным </w:t>
      </w:r>
      <w:hyperlink w:history="0" r:id="rId82"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4"/>
            <w:color w:val="0000ff"/>
          </w:rPr>
          <w:t xml:space="preserve">законом</w:t>
        </w:r>
      </w:hyperlink>
      <w:r>
        <w:rPr>
          <w:sz w:val="24"/>
        </w:rP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w:history="0" r:id="rId83" w:tooltip="Федеральный закон от 07.02.2011 N 3-ФЗ (ред. от 28.12.2024) &quot;О полиции&quot; (с изм. и доп., вступ. в силу с 01.03.2025) {КонсультантПлюс}">
        <w:r>
          <w:rPr>
            <w:sz w:val="24"/>
            <w:color w:val="0000ff"/>
          </w:rPr>
          <w:t xml:space="preserve">законом</w:t>
        </w:r>
      </w:hyperlink>
      <w:r>
        <w:rPr>
          <w:sz w:val="24"/>
        </w:rPr>
        <w:t xml:space="preserve"> от 7 февраля 2011 года N 3-ФЗ "О полиции".</w:t>
      </w:r>
    </w:p>
    <w:p>
      <w:pPr>
        <w:pStyle w:val="0"/>
        <w:jc w:val="both"/>
      </w:pPr>
      <w:r>
        <w:rPr>
          <w:sz w:val="24"/>
        </w:rPr>
        <w:t xml:space="preserve">(часть 1.2 введена Федеральным </w:t>
      </w:r>
      <w:hyperlink w:history="0" r:id="rId84"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законом</w:t>
        </w:r>
      </w:hyperlink>
      <w:r>
        <w:rPr>
          <w:sz w:val="24"/>
        </w:rPr>
        <w:t xml:space="preserve"> от 28.02.2025 N 23-ФЗ)</w:t>
      </w:r>
    </w:p>
    <w:p>
      <w:pPr>
        <w:pStyle w:val="0"/>
        <w:spacing w:before="240" w:line-rule="auto"/>
        <w:ind w:firstLine="540"/>
        <w:jc w:val="both"/>
      </w:pPr>
      <w:r>
        <w:rPr>
          <w:sz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73" w:tooltip="Статья 10. Специальные категории персональных данных">
        <w:r>
          <w:rPr>
            <w:sz w:val="24"/>
            <w:color w:val="0000ff"/>
          </w:rPr>
          <w:t xml:space="preserve">статьями 10</w:t>
        </w:r>
      </w:hyperlink>
      <w:r>
        <w:rPr>
          <w:sz w:val="24"/>
        </w:rPr>
        <w:t xml:space="preserve"> и </w:t>
      </w:r>
      <w:hyperlink w:history="0" w:anchor="P232" w:tooltip="Статья 11. Биометрические персональные данные">
        <w:r>
          <w:rPr>
            <w:sz w:val="24"/>
            <w:color w:val="0000ff"/>
          </w:rPr>
          <w:t xml:space="preserve">11</w:t>
        </w:r>
      </w:hyperlink>
      <w:r>
        <w:rPr>
          <w:sz w:val="24"/>
        </w:rPr>
        <w:t xml:space="preserve"> настоящего Федерального закона.</w:t>
      </w:r>
    </w:p>
    <w:p>
      <w:pPr>
        <w:pStyle w:val="0"/>
        <w:spacing w:before="240" w:line-rule="auto"/>
        <w:ind w:firstLine="540"/>
        <w:jc w:val="both"/>
      </w:pPr>
      <w:r>
        <w:rPr>
          <w:sz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84" w:tooltip="5. При сборе персональных данных, в том числе посредством информационно-телекоммуникационной сети &quot;Интернет&quot;,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пунктах 2, 3, 4, 8 части 1 статьи 6 настоящего Федерального закона.">
        <w:r>
          <w:rPr>
            <w:sz w:val="24"/>
            <w:color w:val="0000ff"/>
          </w:rPr>
          <w:t xml:space="preserve">частью 5 статьи 18</w:t>
        </w:r>
      </w:hyperlink>
      <w:r>
        <w:rPr>
          <w:sz w:val="24"/>
        </w:rPr>
        <w:t xml:space="preserve"> и </w:t>
      </w:r>
      <w:hyperlink w:history="0" w:anchor="P387" w:tooltip="Статья 18.1. Меры, направленные на обеспечение выполнения оператором обязанностей, предусмотренных настоящим Федеральным законом">
        <w:r>
          <w:rPr>
            <w:sz w:val="24"/>
            <w:color w:val="0000ff"/>
          </w:rPr>
          <w:t xml:space="preserve">статьей 18.1</w:t>
        </w:r>
      </w:hyperlink>
      <w:r>
        <w:rPr>
          <w:sz w:val="24"/>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406" w:tooltip="Статья 19. Меры по обеспечению безопасности персональных данных при их обработке">
        <w:r>
          <w:rPr>
            <w:sz w:val="24"/>
            <w:color w:val="0000ff"/>
          </w:rPr>
          <w:t xml:space="preserve">статьей 19</w:t>
        </w:r>
      </w:hyperlink>
      <w:r>
        <w:rPr>
          <w:sz w:val="24"/>
        </w:rPr>
        <w:t xml:space="preserve"> настоящего Федерального закона, в том числе требование об уведомлении оператора о случаях, предусмотренных </w:t>
      </w:r>
      <w:hyperlink w:history="0" w:anchor="P466"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4"/>
            <w:color w:val="0000ff"/>
          </w:rPr>
          <w:t xml:space="preserve">частью 3.1 статьи 21</w:t>
        </w:r>
      </w:hyperlink>
      <w:r>
        <w:rPr>
          <w:sz w:val="24"/>
        </w:rPr>
        <w:t xml:space="preserve"> настоящего Федерального закона.</w:t>
      </w:r>
    </w:p>
    <w:p>
      <w:pPr>
        <w:pStyle w:val="0"/>
        <w:jc w:val="both"/>
      </w:pPr>
      <w:r>
        <w:rPr>
          <w:sz w:val="24"/>
        </w:rPr>
        <w:t xml:space="preserve">(часть 3 в ред. Федерального </w:t>
      </w:r>
      <w:hyperlink w:history="0" r:id="rId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40" w:line-rule="auto"/>
        <w:ind w:firstLine="540"/>
        <w:jc w:val="both"/>
      </w:pPr>
      <w:r>
        <w:rPr>
          <w:sz w:val="24"/>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40" w:line-rule="auto"/>
        <w:ind w:firstLine="540"/>
        <w:jc w:val="both"/>
      </w:pPr>
      <w:r>
        <w:rPr>
          <w:sz w:val="24"/>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4"/>
        </w:rPr>
        <w:t xml:space="preserve">(часть 6 введена Федеральным </w:t>
      </w:r>
      <w:hyperlink w:history="0" r:id="rId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7. Конфиденциальность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8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4"/>
        </w:rPr>
        <w:t xml:space="preserve">иное</w:t>
      </w:r>
      <w:r>
        <w:rPr>
          <w:sz w:val="24"/>
        </w:rPr>
        <w:t xml:space="preserve">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8. Общедоступные источники персональных данных</w:t>
      </w:r>
    </w:p>
    <w:p>
      <w:pPr>
        <w:pStyle w:val="0"/>
        <w:ind w:firstLine="540"/>
        <w:jc w:val="both"/>
      </w:pPr>
      <w:r>
        <w:rPr>
          <w:sz w:val="24"/>
        </w:rPr>
      </w:r>
    </w:p>
    <w:p>
      <w:pPr>
        <w:pStyle w:val="0"/>
        <w:ind w:firstLine="540"/>
        <w:jc w:val="both"/>
      </w:pPr>
      <w:r>
        <w:rPr>
          <w:sz w:val="24"/>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4"/>
        </w:rPr>
        <w:t xml:space="preserve">(в ред. Федерального </w:t>
      </w:r>
      <w:hyperlink w:history="0" r:id="rId8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4"/>
        </w:rPr>
        <w:t xml:space="preserve">(в ред. Федерального </w:t>
      </w:r>
      <w:hyperlink w:history="0" r:id="rId8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2"/>
        <w:outlineLvl w:val="1"/>
        <w:ind w:firstLine="540"/>
        <w:jc w:val="both"/>
      </w:pPr>
      <w:r>
        <w:rPr>
          <w:sz w:val="24"/>
        </w:rPr>
        <w:t xml:space="preserve">Статья 9. Согласие субъекта персональных данных на обработку его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9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4"/>
        </w:rPr>
        <w:t xml:space="preserve">(в ред. Федерального </w:t>
      </w:r>
      <w:hyperlink w:history="0" r:id="rId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103"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 </w:t>
      </w:r>
      <w:hyperlink w:history="0" w:anchor="P122"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7"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части 2 статьи 10</w:t>
        </w:r>
      </w:hyperlink>
      <w:r>
        <w:rPr>
          <w:sz w:val="24"/>
        </w:rPr>
        <w:t xml:space="preserve"> и </w:t>
      </w:r>
      <w:hyperlink w:history="0" w:anchor="P23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части 2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103"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 </w:t>
      </w:r>
      <w:hyperlink w:history="0" w:anchor="P122"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7"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части 2 статьи 10</w:t>
        </w:r>
      </w:hyperlink>
      <w:r>
        <w:rPr>
          <w:sz w:val="24"/>
        </w:rPr>
        <w:t xml:space="preserve"> и </w:t>
      </w:r>
      <w:hyperlink w:history="0" w:anchor="P23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части 2 статьи 11</w:t>
        </w:r>
      </w:hyperlink>
      <w:r>
        <w:rPr>
          <w:sz w:val="24"/>
        </w:rPr>
        <w:t xml:space="preserve"> настоящего Федерального закона, возлагается на оператора.</w:t>
      </w:r>
    </w:p>
    <w:p>
      <w:pPr>
        <w:pStyle w:val="0"/>
        <w:spacing w:before="240" w:line-rule="auto"/>
        <w:ind w:firstLine="540"/>
        <w:jc w:val="both"/>
      </w:pPr>
      <w:r>
        <w:rPr>
          <w:sz w:val="24"/>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40" w:line-rule="auto"/>
        <w:ind w:firstLine="540"/>
        <w:jc w:val="both"/>
      </w:pPr>
      <w:r>
        <w:rPr>
          <w:sz w:val="24"/>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40" w:line-rule="auto"/>
        <w:ind w:firstLine="540"/>
        <w:jc w:val="both"/>
      </w:pPr>
      <w:r>
        <w:rPr>
          <w:sz w:val="24"/>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40" w:line-rule="auto"/>
        <w:ind w:firstLine="540"/>
        <w:jc w:val="both"/>
      </w:pPr>
      <w:r>
        <w:rPr>
          <w:sz w:val="24"/>
        </w:rPr>
        <w:t xml:space="preserve">3) наименование или фамилию, имя, отчество и адрес оператора, получающего согласие субъекта персональных данных;</w:t>
      </w:r>
    </w:p>
    <w:p>
      <w:pPr>
        <w:pStyle w:val="0"/>
        <w:spacing w:before="240" w:line-rule="auto"/>
        <w:ind w:firstLine="540"/>
        <w:jc w:val="both"/>
      </w:pPr>
      <w:r>
        <w:rPr>
          <w:sz w:val="24"/>
        </w:rPr>
        <w:t xml:space="preserve">4) цель обработки персональных данных;</w:t>
      </w:r>
    </w:p>
    <w:p>
      <w:pPr>
        <w:pStyle w:val="0"/>
        <w:spacing w:before="240" w:line-rule="auto"/>
        <w:ind w:firstLine="540"/>
        <w:jc w:val="both"/>
      </w:pPr>
      <w:r>
        <w:rPr>
          <w:sz w:val="24"/>
        </w:rPr>
        <w:t xml:space="preserve">5) перечень персональных данных, на обработку которых дается согласие субъекта персональных данных;</w:t>
      </w:r>
    </w:p>
    <w:p>
      <w:pPr>
        <w:pStyle w:val="0"/>
        <w:spacing w:before="240" w:line-rule="auto"/>
        <w:ind w:firstLine="540"/>
        <w:jc w:val="both"/>
      </w:pPr>
      <w:r>
        <w:rPr>
          <w:sz w:val="24"/>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40" w:line-rule="auto"/>
        <w:ind w:firstLine="540"/>
        <w:jc w:val="both"/>
      </w:pPr>
      <w:r>
        <w:rPr>
          <w:sz w:val="24"/>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40" w:line-rule="auto"/>
        <w:ind w:firstLine="540"/>
        <w:jc w:val="both"/>
      </w:pPr>
      <w:r>
        <w:rPr>
          <w:sz w:val="24"/>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40" w:line-rule="auto"/>
        <w:ind w:firstLine="540"/>
        <w:jc w:val="both"/>
      </w:pPr>
      <w:r>
        <w:rPr>
          <w:sz w:val="24"/>
        </w:rPr>
        <w:t xml:space="preserve">9) подпись субъекта персональных данных.</w:t>
      </w:r>
    </w:p>
    <w:p>
      <w:pPr>
        <w:pStyle w:val="0"/>
        <w:spacing w:before="240" w:line-rule="auto"/>
        <w:ind w:firstLine="540"/>
        <w:jc w:val="both"/>
      </w:pPr>
      <w:r>
        <w:rPr>
          <w:sz w:val="24"/>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40" w:line-rule="auto"/>
        <w:ind w:firstLine="540"/>
        <w:jc w:val="both"/>
      </w:pPr>
      <w:r>
        <w:rPr>
          <w:sz w:val="24"/>
        </w:rPr>
        <w:t xml:space="preserve">6. В случае недееспособности субъекта персональных данных согласие на обработку его персональных данных дает </w:t>
      </w:r>
      <w:hyperlink w:history="0" r:id="rId9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субъекта персональных данных.</w:t>
      </w:r>
    </w:p>
    <w:p>
      <w:pPr>
        <w:pStyle w:val="0"/>
        <w:spacing w:before="240" w:line-rule="auto"/>
        <w:ind w:firstLine="540"/>
        <w:jc w:val="both"/>
      </w:pPr>
      <w:r>
        <w:rPr>
          <w:sz w:val="24"/>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40" w:line-rule="auto"/>
        <w:ind w:firstLine="540"/>
        <w:jc w:val="both"/>
      </w:pPr>
      <w:r>
        <w:rPr>
          <w:sz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103"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 </w:t>
      </w:r>
      <w:hyperlink w:history="0" w:anchor="P122"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7"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части 2 статьи 10</w:t>
        </w:r>
      </w:hyperlink>
      <w:r>
        <w:rPr>
          <w:sz w:val="24"/>
        </w:rPr>
        <w:t xml:space="preserve"> и </w:t>
      </w:r>
      <w:hyperlink w:history="0" w:anchor="P23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части 2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9. </w:t>
      </w:r>
      <w:hyperlink w:history="0" r:id="rId93"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4"/>
            <w:color w:val="0000ff"/>
          </w:rPr>
          <w:t xml:space="preserve">Требования</w:t>
        </w:r>
      </w:hyperlink>
      <w:r>
        <w:rPr>
          <w:sz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4"/>
        </w:rPr>
        <w:t xml:space="preserve">(часть 9 введена Федеральным </w:t>
      </w:r>
      <w:hyperlink w:history="0" r:id="rId94"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30.12.2020 N 519-ФЗ)</w:t>
      </w:r>
    </w:p>
    <w:p>
      <w:pPr>
        <w:pStyle w:val="0"/>
        <w:ind w:firstLine="540"/>
        <w:jc w:val="both"/>
      </w:pPr>
      <w:r>
        <w:rPr>
          <w:sz w:val="24"/>
        </w:rPr>
      </w:r>
    </w:p>
    <w:bookmarkStart w:id="173" w:name="P173"/>
    <w:bookmarkEnd w:id="173"/>
    <w:p>
      <w:pPr>
        <w:pStyle w:val="2"/>
        <w:outlineLvl w:val="1"/>
        <w:ind w:firstLine="540"/>
        <w:jc w:val="both"/>
      </w:pPr>
      <w:r>
        <w:rPr>
          <w:sz w:val="24"/>
        </w:rPr>
        <w:t xml:space="preserve">Статья 10. Специальные категории персональных данных</w:t>
      </w:r>
    </w:p>
    <w:p>
      <w:pPr>
        <w:pStyle w:val="0"/>
        <w:ind w:firstLine="540"/>
        <w:jc w:val="both"/>
      </w:pPr>
      <w:r>
        <w:rPr>
          <w:sz w:val="24"/>
        </w:rPr>
      </w:r>
    </w:p>
    <w:bookmarkStart w:id="175" w:name="P175"/>
    <w:bookmarkEnd w:id="175"/>
    <w:p>
      <w:pPr>
        <w:pStyle w:val="0"/>
        <w:ind w:firstLine="540"/>
        <w:jc w:val="both"/>
      </w:pPr>
      <w:r>
        <w:rPr>
          <w:sz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77"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частями 2</w:t>
        </w:r>
      </w:hyperlink>
      <w:r>
        <w:rPr>
          <w:sz w:val="24"/>
        </w:rPr>
        <w:t xml:space="preserve"> и </w:t>
      </w:r>
      <w:hyperlink w:history="0" w:anchor="P203"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в порядке и на условиях, которые предусмотрены статьей 13.1 настоящего Федерального закона, а также в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
        <w:r>
          <w:rPr>
            <w:sz w:val="24"/>
            <w:color w:val="0000ff"/>
          </w:rPr>
          <w:t xml:space="preserve">2.1</w:t>
        </w:r>
      </w:hyperlink>
      <w:r>
        <w:rPr>
          <w:sz w:val="24"/>
        </w:rPr>
        <w:t xml:space="preserve"> настоящей статьи.</w:t>
      </w:r>
    </w:p>
    <w:p>
      <w:pPr>
        <w:pStyle w:val="0"/>
        <w:jc w:val="both"/>
      </w:pPr>
      <w:r>
        <w:rPr>
          <w:sz w:val="24"/>
        </w:rPr>
        <w:t xml:space="preserve">(в ред. Федерального </w:t>
      </w:r>
      <w:hyperlink w:history="0" r:id="rId9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24.04.2020 N 123-ФЗ)</w:t>
      </w:r>
    </w:p>
    <w:bookmarkStart w:id="177" w:name="P177"/>
    <w:bookmarkEnd w:id="177"/>
    <w:p>
      <w:pPr>
        <w:pStyle w:val="0"/>
        <w:spacing w:before="240" w:line-rule="auto"/>
        <w:ind w:firstLine="540"/>
        <w:jc w:val="both"/>
      </w:pPr>
      <w:r>
        <w:rPr>
          <w:sz w:val="24"/>
        </w:rPr>
        <w:t xml:space="preserve">2. Обработка указанных в </w:t>
      </w:r>
      <w:hyperlink w:history="0" w:anchor="P175"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4"/>
            <w:color w:val="0000ff"/>
          </w:rPr>
          <w:t xml:space="preserve">части 1</w:t>
        </w:r>
      </w:hyperlink>
      <w:r>
        <w:rPr>
          <w:sz w:val="24"/>
        </w:rPr>
        <w:t xml:space="preserve"> настоящей статьи специальных категорий персональных данных допускается в случаях, если:</w:t>
      </w:r>
    </w:p>
    <w:p>
      <w:pPr>
        <w:pStyle w:val="0"/>
        <w:spacing w:before="240" w:line-rule="auto"/>
        <w:ind w:firstLine="540"/>
        <w:jc w:val="both"/>
      </w:pPr>
      <w:r>
        <w:rPr>
          <w:sz w:val="24"/>
        </w:rPr>
        <w:t xml:space="preserve">1) субъект персональных данных дал согласие в письменной форме на обработку своих персональных данных;</w:t>
      </w:r>
    </w:p>
    <w:p>
      <w:pPr>
        <w:pStyle w:val="0"/>
        <w:spacing w:before="240" w:line-rule="auto"/>
        <w:ind w:firstLine="540"/>
        <w:jc w:val="both"/>
      </w:pPr>
      <w:r>
        <w:rPr>
          <w:sz w:val="24"/>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9" w:tooltip="Статья 10.1. Особенности обработки персональных данных, разрешенных субъектом персональных данных для распространения">
        <w:r>
          <w:rPr>
            <w:sz w:val="24"/>
            <w:color w:val="0000ff"/>
          </w:rPr>
          <w:t xml:space="preserve">статьей 10.1</w:t>
        </w:r>
      </w:hyperlink>
      <w:r>
        <w:rPr>
          <w:sz w:val="24"/>
        </w:rPr>
        <w:t xml:space="preserve"> настоящего Федерального закона;</w:t>
      </w:r>
    </w:p>
    <w:p>
      <w:pPr>
        <w:pStyle w:val="0"/>
        <w:jc w:val="both"/>
      </w:pPr>
      <w:r>
        <w:rPr>
          <w:sz w:val="24"/>
        </w:rPr>
        <w:t xml:space="preserve">(п. 2 в ред. Федерального </w:t>
      </w:r>
      <w:hyperlink w:history="0" r:id="rId96"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30.12.2020 N 519-ФЗ)</w:t>
      </w:r>
    </w:p>
    <w:p>
      <w:pPr>
        <w:pStyle w:val="0"/>
        <w:spacing w:before="240" w:line-rule="auto"/>
        <w:ind w:firstLine="540"/>
        <w:jc w:val="both"/>
      </w:pPr>
      <w:r>
        <w:rPr>
          <w:sz w:val="24"/>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4"/>
        </w:rPr>
        <w:t xml:space="preserve">(п. 2.1 введен Федеральным </w:t>
      </w:r>
      <w:hyperlink w:history="0" r:id="rId9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4"/>
            <w:color w:val="0000ff"/>
          </w:rPr>
          <w:t xml:space="preserve">законом</w:t>
        </w:r>
      </w:hyperlink>
      <w:r>
        <w:rPr>
          <w:sz w:val="24"/>
        </w:rPr>
        <w:t xml:space="preserve"> от 25.11.2009 N 266-ФЗ)</w:t>
      </w:r>
    </w:p>
    <w:p>
      <w:pPr>
        <w:pStyle w:val="0"/>
        <w:spacing w:before="240" w:line-rule="auto"/>
        <w:ind w:firstLine="540"/>
        <w:jc w:val="both"/>
      </w:pPr>
      <w:r>
        <w:rPr>
          <w:sz w:val="24"/>
        </w:rPr>
        <w:t xml:space="preserve">2.2) обработка персональных данных осуществляется в соответствии с Федеральным </w:t>
      </w:r>
      <w:hyperlink w:history="0" r:id="rId98" w:tooltip="Федеральный закон от 25.01.2002 N 8-ФЗ (ред. от 24.04.2020, с изм. от 30.09.2024) &quot;О Всероссийской переписи населения&quot; {КонсультантПлюс}">
        <w:r>
          <w:rPr>
            <w:sz w:val="24"/>
            <w:color w:val="0000ff"/>
          </w:rPr>
          <w:t xml:space="preserve">законом</w:t>
        </w:r>
      </w:hyperlink>
      <w:r>
        <w:rPr>
          <w:sz w:val="24"/>
        </w:rPr>
        <w:t xml:space="preserve"> от 25 января 2002 года N 8-ФЗ "О Всероссийской переписи населения";</w:t>
      </w:r>
    </w:p>
    <w:p>
      <w:pPr>
        <w:pStyle w:val="0"/>
        <w:jc w:val="both"/>
      </w:pPr>
      <w:r>
        <w:rPr>
          <w:sz w:val="24"/>
        </w:rPr>
        <w:t xml:space="preserve">(п. 2.2 введен Федеральным </w:t>
      </w:r>
      <w:hyperlink w:history="0" r:id="rId99" w:tooltip="Федеральный закон от 27.07.2010 N 20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27.07.2010 N 204-ФЗ)</w:t>
      </w:r>
    </w:p>
    <w:p>
      <w:pPr>
        <w:pStyle w:val="0"/>
        <w:spacing w:before="240" w:line-rule="auto"/>
        <w:ind w:firstLine="540"/>
        <w:jc w:val="both"/>
      </w:pPr>
      <w:r>
        <w:rPr>
          <w:sz w:val="24"/>
        </w:rPr>
        <w:t xml:space="preserve">2.3) обработка персональных данных осуществляется в соответствии с </w:t>
      </w:r>
      <w:hyperlink w:history="0" r:id="rId100" w:tooltip="Федеральный закон от 17.07.1999 N 178-ФЗ (ред. от 29.10.2024) &quot;О государственной социальной помощи&quot; {КонсультантПлюс}">
        <w:r>
          <w:rPr>
            <w:sz w:val="24"/>
            <w:color w:val="0000ff"/>
          </w:rPr>
          <w:t xml:space="preserve">законодательством</w:t>
        </w:r>
      </w:hyperlink>
      <w:r>
        <w:rPr>
          <w:sz w:val="24"/>
        </w:rPr>
        <w:t xml:space="preserve"> о государственной социальной помощи, трудовым </w:t>
      </w:r>
      <w:r>
        <w:rPr>
          <w:sz w:val="24"/>
        </w:rPr>
        <w:t xml:space="preserve">законодательством</w:t>
      </w:r>
      <w:r>
        <w:rPr>
          <w:sz w:val="24"/>
        </w:rPr>
        <w:t xml:space="preserve">, пенсионным </w:t>
      </w:r>
      <w:r>
        <w:rPr>
          <w:sz w:val="24"/>
        </w:rPr>
        <w:t xml:space="preserve">законодательством</w:t>
      </w:r>
      <w:r>
        <w:rPr>
          <w:sz w:val="24"/>
        </w:rPr>
        <w:t xml:space="preserve"> Российской Федерации;</w:t>
      </w:r>
    </w:p>
    <w:p>
      <w:pPr>
        <w:pStyle w:val="0"/>
        <w:jc w:val="both"/>
      </w:pPr>
      <w:r>
        <w:rPr>
          <w:sz w:val="24"/>
        </w:rPr>
        <w:t xml:space="preserve">(п. 2.3 введен Федеральным </w:t>
      </w:r>
      <w:hyperlink w:history="0" r:id="rId101"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 в ред. Федерального </w:t>
      </w:r>
      <w:hyperlink w:history="0" r:id="rId10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4"/>
        </w:rPr>
        <w:t xml:space="preserve">(п. 3 в ред. Федерального </w:t>
      </w:r>
      <w:hyperlink w:history="0" r:id="rId10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1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сохранять врачебную тайну;</w:t>
      </w:r>
    </w:p>
    <w:p>
      <w:pPr>
        <w:pStyle w:val="0"/>
        <w:spacing w:before="240" w:line-rule="auto"/>
        <w:ind w:firstLine="540"/>
        <w:jc w:val="both"/>
      </w:pPr>
      <w:r>
        <w:rPr>
          <w:sz w:val="24"/>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40" w:line-rule="auto"/>
        <w:ind w:firstLine="540"/>
        <w:jc w:val="both"/>
      </w:pPr>
      <w:r>
        <w:rPr>
          <w:sz w:val="24"/>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4"/>
        </w:rPr>
        <w:t xml:space="preserve">(п. 6 в ред. Федерального </w:t>
      </w:r>
      <w:hyperlink w:history="0" r:id="rId10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7) обработка персональных данных осуществляется в соответствии с </w:t>
      </w:r>
      <w:r>
        <w:rPr>
          <w:sz w:val="24"/>
        </w:rPr>
        <w:t xml:space="preserve">законодательством</w:t>
      </w:r>
      <w:r>
        <w:rPr>
          <w:sz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уголовно-процессуальным, уголовно-исполнительным </w:t>
      </w:r>
      <w:hyperlink w:history="0" r:id="rId106"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25.07.2011 </w:t>
      </w:r>
      <w:hyperlink w:history="0" r:id="rId10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N 261-ФЗ</w:t>
        </w:r>
      </w:hyperlink>
      <w:r>
        <w:rPr>
          <w:sz w:val="24"/>
        </w:rPr>
        <w:t xml:space="preserve">, от 28.12.2024 </w:t>
      </w:r>
      <w:hyperlink w:history="0" r:id="rId108"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N 519-ФЗ</w:t>
        </w:r>
      </w:hyperlink>
      <w:r>
        <w:rPr>
          <w:sz w:val="24"/>
        </w:rPr>
        <w:t xml:space="preserve">)</w:t>
      </w:r>
    </w:p>
    <w:p>
      <w:pPr>
        <w:pStyle w:val="0"/>
        <w:spacing w:before="240" w:line-rule="auto"/>
        <w:ind w:firstLine="540"/>
        <w:jc w:val="both"/>
      </w:pPr>
      <w:r>
        <w:rPr>
          <w:sz w:val="24"/>
        </w:rPr>
        <w:t xml:space="preserve">7.1) обработка полученных в установленных </w:t>
      </w:r>
      <w:hyperlink w:history="0" r:id="rId109"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чий&quot; {КонсультантПлюс}">
        <w:r>
          <w:rPr>
            <w:sz w:val="24"/>
            <w:color w:val="0000ff"/>
          </w:rPr>
          <w:t xml:space="preserve">законодательством</w:t>
        </w:r>
      </w:hyperlink>
      <w:r>
        <w:rPr>
          <w:sz w:val="24"/>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4"/>
        </w:rPr>
        <w:t xml:space="preserve">(п. 7.1 введен Федеральным </w:t>
      </w:r>
      <w:hyperlink w:history="0" r:id="rId110"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законом</w:t>
        </w:r>
      </w:hyperlink>
      <w:r>
        <w:rPr>
          <w:sz w:val="24"/>
        </w:rPr>
        <w:t xml:space="preserve"> от 23.07.2013 N 205-ФЗ)</w:t>
      </w:r>
    </w:p>
    <w:p>
      <w:pPr>
        <w:pStyle w:val="0"/>
        <w:spacing w:before="240" w:line-rule="auto"/>
        <w:ind w:firstLine="540"/>
        <w:jc w:val="both"/>
      </w:pPr>
      <w:r>
        <w:rPr>
          <w:sz w:val="24"/>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4"/>
        </w:rPr>
        <w:t xml:space="preserve">(п. 8 в ред. Федерального </w:t>
      </w:r>
      <w:hyperlink w:history="0" r:id="rId111"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4"/>
        </w:rPr>
        <w:t xml:space="preserve">(п. 9 введен Федеральным </w:t>
      </w:r>
      <w:hyperlink w:history="0" r:id="rId112"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10) обработка персональных данных осуществляется в соответствии с </w:t>
      </w:r>
      <w:hyperlink w:history="0" r:id="rId113" w:tooltip="Федеральный закон от 28.04.2023 N 138-ФЗ (ред. от 08.08.2024) &quot;О гражданстве Российской Федерации&quot; {КонсультантПлюс}">
        <w:r>
          <w:rPr>
            <w:sz w:val="24"/>
            <w:color w:val="0000ff"/>
          </w:rPr>
          <w:t xml:space="preserve">законодательством</w:t>
        </w:r>
      </w:hyperlink>
      <w:r>
        <w:rPr>
          <w:sz w:val="24"/>
        </w:rPr>
        <w:t xml:space="preserve"> Российской Федерации о гражданстве Российской Федерации.</w:t>
      </w:r>
    </w:p>
    <w:p>
      <w:pPr>
        <w:pStyle w:val="0"/>
        <w:jc w:val="both"/>
      </w:pPr>
      <w:r>
        <w:rPr>
          <w:sz w:val="24"/>
        </w:rPr>
        <w:t xml:space="preserve">(п. 10 введен Федеральным </w:t>
      </w:r>
      <w:hyperlink w:history="0" r:id="rId114"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04.06.2014 N 142-ФЗ)</w:t>
      </w:r>
    </w:p>
    <w:bookmarkStart w:id="203" w:name="P203"/>
    <w:bookmarkEnd w:id="203"/>
    <w:p>
      <w:pPr>
        <w:pStyle w:val="0"/>
        <w:spacing w:before="240" w:line-rule="auto"/>
        <w:ind w:firstLine="540"/>
        <w:jc w:val="both"/>
      </w:pPr>
      <w:r>
        <w:rPr>
          <w:sz w:val="24"/>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в порядке и на условиях, которые предусмотрены статьей 13.1 настоящего Федерального закона, а также в целях, предусмотренных Федеральным </w:t>
      </w:r>
      <w:hyperlink w:history="0" r:id="rId11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и Федеральным </w:t>
      </w:r>
      <w:hyperlink w:history="0" r:id="rId11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4"/>
        </w:rPr>
        <w:t xml:space="preserve">(часть 2.1 введена Федеральным </w:t>
      </w:r>
      <w:hyperlink w:history="0" r:id="rId11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24.04.2020 N 123-ФЗ; в ред. Федеральных законов от 02.07.2021 </w:t>
      </w:r>
      <w:hyperlink w:history="0" r:id="rId11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 от 08.08.2024 </w:t>
      </w:r>
      <w:hyperlink w:history="0" r:id="rId119"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N 233-ФЗ</w:t>
        </w:r>
      </w:hyperlink>
      <w:r>
        <w:rPr>
          <w:sz w:val="24"/>
        </w:rPr>
        <w:t xml:space="preserve">)</w:t>
      </w:r>
    </w:p>
    <w:bookmarkStart w:id="205" w:name="P205"/>
    <w:bookmarkEnd w:id="205"/>
    <w:p>
      <w:pPr>
        <w:pStyle w:val="0"/>
        <w:spacing w:before="240" w:line-rule="auto"/>
        <w:ind w:firstLine="540"/>
        <w:jc w:val="both"/>
      </w:pPr>
      <w:r>
        <w:rPr>
          <w:sz w:val="24"/>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40" w:line-rule="auto"/>
        <w:ind w:firstLine="540"/>
        <w:jc w:val="both"/>
      </w:pPr>
      <w:r>
        <w:rPr>
          <w:sz w:val="24"/>
        </w:rPr>
        <w:t xml:space="preserve">4. Обработка специальных категорий персональных данных, осуществлявшаяся в случаях, предусмотренных </w:t>
      </w:r>
      <w:hyperlink w:history="0" w:anchor="P177"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частями 2</w:t>
        </w:r>
      </w:hyperlink>
      <w:r>
        <w:rPr>
          <w:sz w:val="24"/>
        </w:rPr>
        <w:t xml:space="preserve"> и </w:t>
      </w:r>
      <w:hyperlink w:history="0" w:anchor="P205"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4"/>
            <w:color w:val="0000ff"/>
          </w:rPr>
          <w:t xml:space="preserve">3</w:t>
        </w:r>
      </w:hyperlink>
      <w:r>
        <w:rPr>
          <w:sz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4"/>
        </w:rPr>
        <w:t xml:space="preserve">(в ред. Федерального </w:t>
      </w:r>
      <w:hyperlink w:history="0" r:id="rId12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bookmarkStart w:id="209" w:name="P209"/>
    <w:bookmarkEnd w:id="209"/>
    <w:p>
      <w:pPr>
        <w:pStyle w:val="2"/>
        <w:outlineLvl w:val="1"/>
        <w:ind w:firstLine="540"/>
        <w:jc w:val="both"/>
      </w:pPr>
      <w:r>
        <w:rPr>
          <w:sz w:val="24"/>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21"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30.12.2020 N 519-ФЗ)</w:t>
      </w:r>
    </w:p>
    <w:p>
      <w:pPr>
        <w:pStyle w:val="0"/>
        <w:jc w:val="both"/>
      </w:pPr>
      <w:r>
        <w:rPr>
          <w:sz w:val="24"/>
        </w:rPr>
      </w:r>
    </w:p>
    <w:p>
      <w:pPr>
        <w:pStyle w:val="0"/>
        <w:ind w:firstLine="540"/>
        <w:jc w:val="both"/>
      </w:pPr>
      <w:r>
        <w:rPr>
          <w:sz w:val="24"/>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40" w:line-rule="auto"/>
        <w:ind w:firstLine="540"/>
        <w:jc w:val="both"/>
      </w:pPr>
      <w:r>
        <w:rPr>
          <w:sz w:val="24"/>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40" w:line-rule="auto"/>
        <w:ind w:firstLine="540"/>
        <w:jc w:val="both"/>
      </w:pPr>
      <w:r>
        <w:rPr>
          <w:sz w:val="24"/>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40" w:line-rule="auto"/>
        <w:ind w:firstLine="540"/>
        <w:jc w:val="both"/>
      </w:pPr>
      <w:r>
        <w:rPr>
          <w:sz w:val="24"/>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40" w:line-rule="auto"/>
        <w:ind w:firstLine="540"/>
        <w:jc w:val="both"/>
      </w:pPr>
      <w:r>
        <w:rPr>
          <w:sz w:val="24"/>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2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4"/>
            <w:color w:val="0000ff"/>
          </w:rPr>
          <w:t xml:space="preserve">частью 9</w:t>
        </w:r>
      </w:hyperlink>
      <w:r>
        <w:rPr>
          <w:sz w:val="24"/>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2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4"/>
            <w:color w:val="0000ff"/>
          </w:rPr>
          <w:t xml:space="preserve">частью 9</w:t>
        </w:r>
      </w:hyperlink>
      <w:r>
        <w:rPr>
          <w:sz w:val="24"/>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40" w:line-rule="auto"/>
        <w:ind w:firstLine="540"/>
        <w:jc w:val="both"/>
      </w:pPr>
      <w:r>
        <w:rPr>
          <w:sz w:val="24"/>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40" w:line-rule="auto"/>
        <w:ind w:firstLine="540"/>
        <w:jc w:val="both"/>
      </w:pPr>
      <w:r>
        <w:rPr>
          <w:sz w:val="24"/>
        </w:rPr>
        <w:t xml:space="preserve">1) непосредственно;</w:t>
      </w:r>
    </w:p>
    <w:p>
      <w:pPr>
        <w:pStyle w:val="0"/>
        <w:spacing w:before="240" w:line-rule="auto"/>
        <w:ind w:firstLine="540"/>
        <w:jc w:val="both"/>
      </w:pPr>
      <w:r>
        <w:rPr>
          <w:sz w:val="24"/>
        </w:rPr>
        <w:t xml:space="preserve">2) с использованием информационной системы уполномоченного органа по защите прав субъектов персональных данных.</w:t>
      </w:r>
    </w:p>
    <w:p>
      <w:pPr>
        <w:pStyle w:val="0"/>
        <w:spacing w:before="240" w:line-rule="auto"/>
        <w:ind w:firstLine="540"/>
        <w:jc w:val="both"/>
      </w:pPr>
      <w:r>
        <w:rPr>
          <w:sz w:val="24"/>
        </w:rPr>
        <w:t xml:space="preserve">7. </w:t>
      </w:r>
      <w:hyperlink w:history="0" r:id="rId122"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4"/>
            <w:color w:val="0000ff"/>
          </w:rPr>
          <w:t xml:space="preserve">Правила</w:t>
        </w:r>
      </w:hyperlink>
      <w:r>
        <w:rPr>
          <w:sz w:val="24"/>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40" w:line-rule="auto"/>
        <w:ind w:firstLine="540"/>
        <w:jc w:val="both"/>
      </w:pPr>
      <w:r>
        <w:rPr>
          <w:sz w:val="24"/>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23" w:name="P223"/>
    <w:bookmarkEnd w:id="223"/>
    <w:p>
      <w:pPr>
        <w:pStyle w:val="0"/>
        <w:spacing w:before="240" w:line-rule="auto"/>
        <w:ind w:firstLine="540"/>
        <w:jc w:val="both"/>
      </w:pPr>
      <w:r>
        <w:rPr>
          <w:sz w:val="24"/>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40" w:line-rule="auto"/>
        <w:ind w:firstLine="540"/>
        <w:jc w:val="both"/>
      </w:pPr>
      <w:r>
        <w:rPr>
          <w:sz w:val="24"/>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40" w:line-rule="auto"/>
        <w:ind w:firstLine="540"/>
        <w:jc w:val="both"/>
      </w:pPr>
      <w:r>
        <w:rPr>
          <w:sz w:val="24"/>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26" w:name="P226"/>
    <w:bookmarkEnd w:id="226"/>
    <w:p>
      <w:pPr>
        <w:pStyle w:val="0"/>
        <w:spacing w:before="240" w:line-rule="auto"/>
        <w:ind w:firstLine="540"/>
        <w:jc w:val="both"/>
      </w:pPr>
      <w:r>
        <w:rPr>
          <w:sz w:val="24"/>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40" w:line-rule="auto"/>
        <w:ind w:firstLine="540"/>
        <w:jc w:val="both"/>
      </w:pPr>
      <w:r>
        <w:rPr>
          <w:sz w:val="24"/>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2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4"/>
            <w:color w:val="0000ff"/>
          </w:rPr>
          <w:t xml:space="preserve">части 12</w:t>
        </w:r>
      </w:hyperlink>
      <w:r>
        <w:rPr>
          <w:sz w:val="24"/>
        </w:rPr>
        <w:t xml:space="preserve"> настоящей статьи.</w:t>
      </w:r>
    </w:p>
    <w:p>
      <w:pPr>
        <w:pStyle w:val="0"/>
        <w:spacing w:before="240" w:line-rule="auto"/>
        <w:ind w:firstLine="540"/>
        <w:jc w:val="both"/>
      </w:pPr>
      <w:r>
        <w:rPr>
          <w:sz w:val="24"/>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40" w:line-rule="auto"/>
        <w:ind w:firstLine="540"/>
        <w:jc w:val="both"/>
      </w:pPr>
      <w:r>
        <w:rPr>
          <w:sz w:val="24"/>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4"/>
        </w:rPr>
        <w:t xml:space="preserve">(часть 15 в ред. Федерального </w:t>
      </w:r>
      <w:hyperlink w:history="0" r:id="rId12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ind w:firstLine="540"/>
        <w:jc w:val="both"/>
      </w:pPr>
      <w:r>
        <w:rPr>
          <w:sz w:val="24"/>
        </w:rPr>
      </w:r>
    </w:p>
    <w:bookmarkStart w:id="232" w:name="P232"/>
    <w:bookmarkEnd w:id="232"/>
    <w:p>
      <w:pPr>
        <w:pStyle w:val="2"/>
        <w:outlineLvl w:val="1"/>
        <w:ind w:firstLine="540"/>
        <w:jc w:val="both"/>
      </w:pPr>
      <w:r>
        <w:rPr>
          <w:sz w:val="24"/>
        </w:rPr>
        <w:t xml:space="preserve">Статья 11. Биометрические персональные данные</w:t>
      </w:r>
    </w:p>
    <w:p>
      <w:pPr>
        <w:pStyle w:val="0"/>
        <w:ind w:firstLine="540"/>
        <w:jc w:val="both"/>
      </w:pPr>
      <w:r>
        <w:rPr>
          <w:sz w:val="24"/>
        </w:rPr>
      </w:r>
    </w:p>
    <w:p>
      <w:pPr>
        <w:pStyle w:val="0"/>
        <w:ind w:firstLine="540"/>
        <w:jc w:val="both"/>
      </w:pPr>
      <w:r>
        <w:rPr>
          <w:sz w:val="24"/>
        </w:rPr>
        <w:t xml:space="preserve">(в ред. Федерального </w:t>
      </w:r>
      <w:hyperlink w:history="0" r:id="rId12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25" w:tooltip="Распоряжение Правительства РФ от 30.06.2018 N 1322-р (ред. от 09.04.2024)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4"/>
            <w:color w:val="0000ff"/>
          </w:rPr>
          <w:t xml:space="preserve">согласия</w:t>
        </w:r>
      </w:hyperlink>
      <w:r>
        <w:rPr>
          <w:sz w:val="24"/>
        </w:rPr>
        <w:t xml:space="preserve"> в письменной форме субъекта персональных данных, за исключением случаев, предусмотренных </w:t>
      </w:r>
      <w:hyperlink w:history="0" w:anchor="P23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частью 2</w:t>
        </w:r>
      </w:hyperlink>
      <w:r>
        <w:rPr>
          <w:sz w:val="24"/>
        </w:rPr>
        <w:t xml:space="preserve"> настоящей статьи.</w:t>
      </w:r>
    </w:p>
    <w:bookmarkStart w:id="237" w:name="P237"/>
    <w:bookmarkEnd w:id="237"/>
    <w:p>
      <w:pPr>
        <w:pStyle w:val="0"/>
        <w:spacing w:before="240" w:line-rule="auto"/>
        <w:ind w:firstLine="540"/>
        <w:jc w:val="both"/>
      </w:pPr>
      <w:r>
        <w:rPr>
          <w:sz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4"/>
        </w:rPr>
        <w:t xml:space="preserve">законодательством</w:t>
      </w:r>
      <w:r>
        <w:rPr>
          <w:sz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уголовно-процессуальным, уголовно-исполнительным </w:t>
      </w:r>
      <w:hyperlink w:history="0" r:id="rId126"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законодательством</w:t>
        </w:r>
      </w:hyperlink>
      <w:r>
        <w:rPr>
          <w:sz w:val="24"/>
        </w:rPr>
        <w:t xml:space="preserve"> Российской Федерации, </w:t>
      </w:r>
      <w:r>
        <w:rPr>
          <w:sz w:val="24"/>
        </w:rPr>
        <w:t xml:space="preserve">законодательством</w:t>
      </w:r>
      <w:r>
        <w:rPr>
          <w:sz w:val="24"/>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4"/>
        </w:rPr>
        <w:t xml:space="preserve">(в ред. Федеральных законов от 04.06.2014 </w:t>
      </w:r>
      <w:hyperlink w:history="0" r:id="rId127"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N 142-ФЗ</w:t>
        </w:r>
      </w:hyperlink>
      <w:r>
        <w:rPr>
          <w:sz w:val="24"/>
        </w:rPr>
        <w:t xml:space="preserve">, от 31.12.2017 </w:t>
      </w:r>
      <w:hyperlink w:history="0" r:id="rId128"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4"/>
            <w:color w:val="0000ff"/>
          </w:rPr>
          <w:t xml:space="preserve">N 498-ФЗ</w:t>
        </w:r>
      </w:hyperlink>
      <w:r>
        <w:rPr>
          <w:sz w:val="24"/>
        </w:rPr>
        <w:t xml:space="preserve">, от 27.12.2019 </w:t>
      </w:r>
      <w:hyperlink w:history="0" r:id="rId129"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4"/>
            <w:color w:val="0000ff"/>
          </w:rPr>
          <w:t xml:space="preserve">N 480-ФЗ</w:t>
        </w:r>
      </w:hyperlink>
      <w:r>
        <w:rPr>
          <w:sz w:val="24"/>
        </w:rPr>
        <w:t xml:space="preserve">, от 06.02.2023 </w:t>
      </w:r>
      <w:hyperlink w:history="0" r:id="rId130"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4"/>
            <w:color w:val="0000ff"/>
          </w:rPr>
          <w:t xml:space="preserve">N 8-ФЗ</w:t>
        </w:r>
      </w:hyperlink>
      <w:r>
        <w:rPr>
          <w:sz w:val="24"/>
        </w:rPr>
        <w:t xml:space="preserve">, от 28.12.2024 </w:t>
      </w:r>
      <w:hyperlink w:history="0" r:id="rId131"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N 519-ФЗ</w:t>
        </w:r>
      </w:hyperlink>
      <w:r>
        <w:rPr>
          <w:sz w:val="24"/>
        </w:rPr>
        <w:t xml:space="preserve">)</w:t>
      </w:r>
    </w:p>
    <w:p>
      <w:pPr>
        <w:pStyle w:val="0"/>
        <w:spacing w:before="240" w:line-rule="auto"/>
        <w:ind w:firstLine="540"/>
        <w:jc w:val="both"/>
      </w:pPr>
      <w:r>
        <w:rPr>
          <w:sz w:val="24"/>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3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частью 2</w:t>
        </w:r>
      </w:hyperlink>
      <w:r>
        <w:rPr>
          <w:sz w:val="24"/>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4"/>
        </w:rPr>
        <w:t xml:space="preserve">(часть 3 введена Федеральным </w:t>
      </w:r>
      <w:hyperlink w:history="0" r:id="rId13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12. Трансграничная передача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3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ind w:firstLine="540"/>
        <w:jc w:val="both"/>
      </w:pPr>
      <w:r>
        <w:rPr>
          <w:sz w:val="24"/>
        </w:rPr>
      </w:r>
    </w:p>
    <w:p>
      <w:pPr>
        <w:pStyle w:val="0"/>
        <w:ind w:firstLine="540"/>
        <w:jc w:val="both"/>
      </w:pPr>
      <w:r>
        <w:rPr>
          <w:sz w:val="24"/>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47" w:name="P247"/>
    <w:bookmarkEnd w:id="247"/>
    <w:p>
      <w:pPr>
        <w:pStyle w:val="0"/>
        <w:spacing w:before="240" w:line-rule="auto"/>
        <w:ind w:firstLine="540"/>
        <w:jc w:val="both"/>
      </w:pPr>
      <w:r>
        <w:rPr>
          <w:sz w:val="24"/>
        </w:rPr>
        <w:t xml:space="preserve">2. Уполномоченный орган по защите прав субъектов персональных данных утверждает </w:t>
      </w:r>
      <w:hyperlink w:history="0" r:id="rId134"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4"/>
            <w:color w:val="0000ff"/>
          </w:rPr>
          <w:t xml:space="preserve">перечень</w:t>
        </w:r>
      </w:hyperlink>
      <w:r>
        <w:rPr>
          <w:sz w:val="24"/>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3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36"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3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48" w:name="P248"/>
    <w:bookmarkEnd w:id="248"/>
    <w:p>
      <w:pPr>
        <w:pStyle w:val="0"/>
        <w:spacing w:before="240" w:line-rule="auto"/>
        <w:ind w:firstLine="540"/>
        <w:jc w:val="both"/>
      </w:pPr>
      <w:r>
        <w:rPr>
          <w:sz w:val="24"/>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79" w:tooltip="Статья 22. Уведомление об обработке персональных данных">
        <w:r>
          <w:rPr>
            <w:sz w:val="24"/>
            <w:color w:val="0000ff"/>
          </w:rPr>
          <w:t xml:space="preserve">статьей 22</w:t>
        </w:r>
      </w:hyperlink>
      <w:r>
        <w:rPr>
          <w:sz w:val="24"/>
        </w:rPr>
        <w:t xml:space="preserve"> настоящего Федерального закона.</w:t>
      </w:r>
    </w:p>
    <w:p>
      <w:pPr>
        <w:pStyle w:val="0"/>
        <w:spacing w:before="240" w:line-rule="auto"/>
        <w:ind w:firstLine="540"/>
        <w:jc w:val="both"/>
      </w:pPr>
      <w:r>
        <w:rPr>
          <w:sz w:val="24"/>
        </w:rPr>
        <w:t xml:space="preserve">4. Уведомление, предусмотренное </w:t>
      </w:r>
      <w:hyperlink w:history="0" w:anchor="P24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40" w:line-rule="auto"/>
        <w:ind w:firstLine="540"/>
        <w:jc w:val="both"/>
      </w:pPr>
      <w:r>
        <w:rPr>
          <w:sz w:val="24"/>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79" w:tooltip="Статья 22. Уведомление об обработке персональных данных">
        <w:r>
          <w:rPr>
            <w:sz w:val="24"/>
            <w:color w:val="0000ff"/>
          </w:rPr>
          <w:t xml:space="preserve">статьей 22</w:t>
        </w:r>
      </w:hyperlink>
      <w:r>
        <w:rPr>
          <w:sz w:val="24"/>
        </w:rPr>
        <w:t xml:space="preserve"> настоящего Федерального закона;</w:t>
      </w:r>
    </w:p>
    <w:p>
      <w:pPr>
        <w:pStyle w:val="0"/>
        <w:spacing w:before="240" w:line-rule="auto"/>
        <w:ind w:firstLine="540"/>
        <w:jc w:val="both"/>
      </w:pPr>
      <w:r>
        <w:rPr>
          <w:sz w:val="24"/>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40" w:line-rule="auto"/>
        <w:ind w:firstLine="540"/>
        <w:jc w:val="both"/>
      </w:pPr>
      <w:r>
        <w:rPr>
          <w:sz w:val="24"/>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40" w:line-rule="auto"/>
        <w:ind w:firstLine="540"/>
        <w:jc w:val="both"/>
      </w:pPr>
      <w:r>
        <w:rPr>
          <w:sz w:val="24"/>
        </w:rPr>
        <w:t xml:space="preserve">4) категории и перечень передаваемых персональных данных;</w:t>
      </w:r>
    </w:p>
    <w:p>
      <w:pPr>
        <w:pStyle w:val="0"/>
        <w:spacing w:before="240" w:line-rule="auto"/>
        <w:ind w:firstLine="540"/>
        <w:jc w:val="both"/>
      </w:pPr>
      <w:r>
        <w:rPr>
          <w:sz w:val="24"/>
        </w:rPr>
        <w:t xml:space="preserve">5) категории субъектов персональных данных, персональные данные которых передаются;</w:t>
      </w:r>
    </w:p>
    <w:p>
      <w:pPr>
        <w:pStyle w:val="0"/>
        <w:spacing w:before="240" w:line-rule="auto"/>
        <w:ind w:firstLine="540"/>
        <w:jc w:val="both"/>
      </w:pPr>
      <w:r>
        <w:rPr>
          <w:sz w:val="24"/>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40" w:line-rule="auto"/>
        <w:ind w:firstLine="540"/>
        <w:jc w:val="both"/>
      </w:pPr>
      <w:r>
        <w:rPr>
          <w:sz w:val="24"/>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40" w:line-rule="auto"/>
        <w:ind w:firstLine="540"/>
        <w:jc w:val="both"/>
      </w:pPr>
      <w:r>
        <w:rPr>
          <w:sz w:val="24"/>
        </w:rPr>
        <w:t xml:space="preserve">5. Оператор до подачи уведомления, предусмотренного </w:t>
      </w:r>
      <w:hyperlink w:history="0" w:anchor="P24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58" w:name="P258"/>
    <w:bookmarkEnd w:id="258"/>
    <w:p>
      <w:pPr>
        <w:pStyle w:val="0"/>
        <w:spacing w:before="240" w:line-rule="auto"/>
        <w:ind w:firstLine="540"/>
        <w:jc w:val="both"/>
      </w:pPr>
      <w:r>
        <w:rPr>
          <w:sz w:val="24"/>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40" w:line-rule="auto"/>
        <w:ind w:firstLine="540"/>
        <w:jc w:val="both"/>
      </w:pPr>
      <w:r>
        <w:rPr>
          <w:sz w:val="24"/>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3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60" w:name="P260"/>
    <w:bookmarkEnd w:id="260"/>
    <w:p>
      <w:pPr>
        <w:pStyle w:val="0"/>
        <w:spacing w:before="240" w:line-rule="auto"/>
        <w:ind w:firstLine="540"/>
        <w:jc w:val="both"/>
      </w:pPr>
      <w:r>
        <w:rPr>
          <w:sz w:val="24"/>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61" w:name="P261"/>
    <w:bookmarkEnd w:id="261"/>
    <w:p>
      <w:pPr>
        <w:pStyle w:val="0"/>
        <w:spacing w:before="240" w:line-rule="auto"/>
        <w:ind w:firstLine="540"/>
        <w:jc w:val="both"/>
      </w:pPr>
      <w:r>
        <w:rPr>
          <w:sz w:val="24"/>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58"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4"/>
            <w:color w:val="0000ff"/>
          </w:rPr>
          <w:t xml:space="preserve">пунктами 1</w:t>
        </w:r>
      </w:hyperlink>
      <w:r>
        <w:rPr>
          <w:sz w:val="24"/>
        </w:rPr>
        <w:t xml:space="preserve"> - </w:t>
      </w:r>
      <w:hyperlink w:history="0" w:anchor="P260"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4"/>
            <w:color w:val="0000ff"/>
          </w:rPr>
          <w:t xml:space="preserve">3 части 5</w:t>
        </w:r>
      </w:hyperlink>
      <w:r>
        <w:rPr>
          <w:sz w:val="24"/>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40" w:line-rule="auto"/>
        <w:ind w:firstLine="540"/>
        <w:jc w:val="both"/>
      </w:pPr>
      <w:r>
        <w:rPr>
          <w:sz w:val="24"/>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67"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частью 12</w:t>
        </w:r>
      </w:hyperlink>
      <w:r>
        <w:rPr>
          <w:sz w:val="24"/>
        </w:rPr>
        <w:t xml:space="preserve"> настоящей статьи.</w:t>
      </w:r>
    </w:p>
    <w:bookmarkStart w:id="263" w:name="P263"/>
    <w:bookmarkEnd w:id="263"/>
    <w:p>
      <w:pPr>
        <w:pStyle w:val="0"/>
        <w:spacing w:before="240" w:line-rule="auto"/>
        <w:ind w:firstLine="540"/>
        <w:jc w:val="both"/>
      </w:pPr>
      <w:r>
        <w:rPr>
          <w:sz w:val="24"/>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4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w:t>
      </w:r>
    </w:p>
    <w:bookmarkStart w:id="264" w:name="P264"/>
    <w:bookmarkEnd w:id="264"/>
    <w:p>
      <w:pPr>
        <w:pStyle w:val="0"/>
        <w:spacing w:before="240" w:line-rule="auto"/>
        <w:ind w:firstLine="540"/>
        <w:jc w:val="both"/>
      </w:pPr>
      <w:r>
        <w:rPr>
          <w:sz w:val="24"/>
        </w:rPr>
        <w:t xml:space="preserve">9. Решение, указанное в </w:t>
      </w:r>
      <w:hyperlink w:history="0" w:anchor="P263"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части 8</w:t>
        </w:r>
      </w:hyperlink>
      <w:r>
        <w:rPr>
          <w:sz w:val="24"/>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4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в </w:t>
      </w:r>
      <w:hyperlink w:history="0" r:id="rId139" w:tooltip="Постановление Правительства РФ от 16.01.2023 N 24 (ред. от 14.10.20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61"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4"/>
            <w:color w:val="0000ff"/>
          </w:rPr>
          <w:t xml:space="preserve">частью 6</w:t>
        </w:r>
      </w:hyperlink>
      <w:r>
        <w:rPr>
          <w:sz w:val="24"/>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40" w:line-rule="auto"/>
        <w:ind w:firstLine="540"/>
        <w:jc w:val="both"/>
      </w:pPr>
      <w:r>
        <w:rPr>
          <w:sz w:val="24"/>
        </w:rPr>
        <w:t xml:space="preserve">10. После направления уведомления, указанного в </w:t>
      </w:r>
      <w:hyperlink w:history="0" w:anchor="P24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части 3</w:t>
        </w:r>
      </w:hyperlink>
      <w:r>
        <w:rPr>
          <w:sz w:val="24"/>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40"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47"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4"/>
            <w:color w:val="0000ff"/>
          </w:rPr>
          <w:t xml:space="preserve">частью 2</w:t>
        </w:r>
      </w:hyperlink>
      <w:r>
        <w:rPr>
          <w:sz w:val="24"/>
        </w:rPr>
        <w:t xml:space="preserve"> настоящей статьи перечень, до принятия решения, указанного в </w:t>
      </w:r>
      <w:hyperlink w:history="0" w:anchor="P263"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части 8</w:t>
        </w:r>
      </w:hyperlink>
      <w:r>
        <w:rPr>
          <w:sz w:val="24"/>
        </w:rPr>
        <w:t xml:space="preserve"> или </w:t>
      </w:r>
      <w:hyperlink w:history="0" w:anchor="P267"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12</w:t>
        </w:r>
      </w:hyperlink>
      <w:r>
        <w:rPr>
          <w:sz w:val="24"/>
        </w:rPr>
        <w:t xml:space="preserve"> настоящей статьи.</w:t>
      </w:r>
    </w:p>
    <w:bookmarkStart w:id="266" w:name="P266"/>
    <w:bookmarkEnd w:id="266"/>
    <w:p>
      <w:pPr>
        <w:pStyle w:val="0"/>
        <w:spacing w:before="240" w:line-rule="auto"/>
        <w:ind w:firstLine="540"/>
        <w:jc w:val="both"/>
      </w:pPr>
      <w:r>
        <w:rPr>
          <w:sz w:val="24"/>
        </w:rPr>
        <w:t xml:space="preserve">11. После направления уведомления, предусмотренного </w:t>
      </w:r>
      <w:hyperlink w:history="0" w:anchor="P24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оператор до истечения сроков, указанных в </w:t>
      </w:r>
      <w:hyperlink w:history="0" w:anchor="P264"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4"/>
            <w:color w:val="0000ff"/>
          </w:rPr>
          <w:t xml:space="preserve">части 9</w:t>
        </w:r>
      </w:hyperlink>
      <w:r>
        <w:rPr>
          <w:sz w:val="24"/>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41"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47"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4"/>
            <w:color w:val="0000ff"/>
          </w:rPr>
          <w:t xml:space="preserve">частью 2</w:t>
        </w:r>
      </w:hyperlink>
      <w:r>
        <w:rPr>
          <w:sz w:val="24"/>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67" w:name="P267"/>
    <w:bookmarkEnd w:id="267"/>
    <w:p>
      <w:pPr>
        <w:pStyle w:val="0"/>
        <w:spacing w:before="240" w:line-rule="auto"/>
        <w:ind w:firstLine="540"/>
        <w:jc w:val="both"/>
      </w:pPr>
      <w:r>
        <w:rPr>
          <w:sz w:val="24"/>
        </w:rPr>
        <w:t xml:space="preserve">12. Решение о </w:t>
      </w:r>
      <w:hyperlink w:history="0" r:id="rId142"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запрещении или об ограничении</w:t>
        </w:r>
      </w:hyperlink>
      <w:r>
        <w:rPr>
          <w:sz w:val="24"/>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40" w:line-rule="auto"/>
        <w:ind w:firstLine="540"/>
        <w:jc w:val="both"/>
      </w:pPr>
      <w:r>
        <w:rPr>
          <w:sz w:val="24"/>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40" w:line-rule="auto"/>
        <w:ind w:firstLine="540"/>
        <w:jc w:val="both"/>
      </w:pPr>
      <w:r>
        <w:rPr>
          <w:sz w:val="24"/>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40" w:line-rule="auto"/>
        <w:ind w:firstLine="540"/>
        <w:jc w:val="both"/>
      </w:pPr>
      <w:r>
        <w:rPr>
          <w:sz w:val="24"/>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40" w:line-rule="auto"/>
        <w:ind w:firstLine="540"/>
        <w:jc w:val="both"/>
      </w:pPr>
      <w:r>
        <w:rPr>
          <w:sz w:val="24"/>
        </w:rPr>
        <w:t xml:space="preserve">13. Решение, предусмотренное </w:t>
      </w:r>
      <w:hyperlink w:history="0" w:anchor="P267"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частью 12</w:t>
        </w:r>
      </w:hyperlink>
      <w:r>
        <w:rPr>
          <w:sz w:val="24"/>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43"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4"/>
            <w:color w:val="0000ff"/>
          </w:rPr>
          <w:t xml:space="preserve">Порядок</w:t>
        </w:r>
      </w:hyperlink>
      <w:r>
        <w:rPr>
          <w:sz w:val="24"/>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40" w:line-rule="auto"/>
        <w:ind w:firstLine="540"/>
        <w:jc w:val="both"/>
      </w:pPr>
      <w:r>
        <w:rPr>
          <w:sz w:val="24"/>
        </w:rPr>
        <w:t xml:space="preserve">14. В случае принятия уполномоченным органом по защите прав субъектов персональных данных решения, предусмотренного </w:t>
      </w:r>
      <w:hyperlink w:history="0" w:anchor="P263"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частью 8</w:t>
        </w:r>
      </w:hyperlink>
      <w:r>
        <w:rPr>
          <w:sz w:val="24"/>
        </w:rPr>
        <w:t xml:space="preserve"> или </w:t>
      </w:r>
      <w:hyperlink w:history="0" w:anchor="P267"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12</w:t>
        </w:r>
      </w:hyperlink>
      <w:r>
        <w:rPr>
          <w:sz w:val="24"/>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40" w:line-rule="auto"/>
        <w:ind w:firstLine="540"/>
        <w:jc w:val="both"/>
      </w:pPr>
      <w:r>
        <w:rPr>
          <w:sz w:val="24"/>
        </w:rPr>
        <w:t xml:space="preserve">15. Правительство Российской Федерации определяет </w:t>
      </w:r>
      <w:hyperlink w:history="0" r:id="rId144"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4"/>
            <w:color w:val="0000ff"/>
          </w:rPr>
          <w:t xml:space="preserve">случаи</w:t>
        </w:r>
      </w:hyperlink>
      <w:r>
        <w:rPr>
          <w:sz w:val="24"/>
        </w:rPr>
        <w:t xml:space="preserve">, при которых требования </w:t>
      </w:r>
      <w:hyperlink w:history="0" w:anchor="P248"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частей 3</w:t>
        </w:r>
      </w:hyperlink>
      <w:r>
        <w:rPr>
          <w:sz w:val="24"/>
        </w:rPr>
        <w:t xml:space="preserve"> - </w:t>
      </w:r>
      <w:hyperlink w:history="0" w:anchor="P261"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4"/>
            <w:color w:val="0000ff"/>
          </w:rPr>
          <w:t xml:space="preserve">6</w:t>
        </w:r>
      </w:hyperlink>
      <w:r>
        <w:rPr>
          <w:sz w:val="24"/>
        </w:rPr>
        <w:t xml:space="preserve">, </w:t>
      </w:r>
      <w:hyperlink w:history="0" w:anchor="P263"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8</w:t>
        </w:r>
      </w:hyperlink>
      <w:r>
        <w:rPr>
          <w:sz w:val="24"/>
        </w:rPr>
        <w:t xml:space="preserve"> - </w:t>
      </w:r>
      <w:hyperlink w:history="0" w:anchor="P266"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4"/>
            <w:color w:val="0000ff"/>
          </w:rPr>
          <w:t xml:space="preserve">11</w:t>
        </w:r>
      </w:hyperlink>
      <w:r>
        <w:rPr>
          <w:sz w:val="24"/>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4"/>
        </w:rPr>
      </w:r>
    </w:p>
    <w:p>
      <w:pPr>
        <w:pStyle w:val="2"/>
        <w:outlineLvl w:val="1"/>
        <w:ind w:firstLine="540"/>
        <w:jc w:val="both"/>
      </w:pPr>
      <w:r>
        <w:rPr>
          <w:sz w:val="24"/>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4"/>
        </w:rPr>
      </w:r>
    </w:p>
    <w:p>
      <w:pPr>
        <w:pStyle w:val="0"/>
        <w:ind w:firstLine="540"/>
        <w:jc w:val="both"/>
      </w:pPr>
      <w:r>
        <w:rPr>
          <w:sz w:val="24"/>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40" w:line-rule="auto"/>
        <w:ind w:firstLine="540"/>
        <w:jc w:val="both"/>
      </w:pPr>
      <w:r>
        <w:rPr>
          <w:sz w:val="24"/>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40" w:line-rule="auto"/>
        <w:ind w:firstLine="540"/>
        <w:jc w:val="both"/>
      </w:pPr>
      <w:r>
        <w:rPr>
          <w:sz w:val="24"/>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40" w:line-rule="auto"/>
        <w:ind w:firstLine="540"/>
        <w:jc w:val="both"/>
      </w:pPr>
      <w:r>
        <w:rPr>
          <w:sz w:val="24"/>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4"/>
        </w:rPr>
      </w:r>
    </w:p>
    <w:p>
      <w:pPr>
        <w:pStyle w:val="2"/>
        <w:outlineLvl w:val="1"/>
        <w:ind w:firstLine="540"/>
        <w:jc w:val="both"/>
      </w:pPr>
      <w:r>
        <w:rPr>
          <w:sz w:val="24"/>
        </w:rPr>
        <w:t xml:space="preserve">Статья 13.1. Особенности обработки персональных данных, полученных в результате обезличивания персональных данных, при формировании составов данных и предоставления доступа к ним</w:t>
      </w:r>
    </w:p>
    <w:p>
      <w:pPr>
        <w:pStyle w:val="0"/>
        <w:ind w:firstLine="540"/>
        <w:jc w:val="both"/>
      </w:pPr>
      <w:r>
        <w:rPr>
          <w:sz w:val="24"/>
        </w:rPr>
      </w:r>
    </w:p>
    <w:p>
      <w:pPr>
        <w:pStyle w:val="0"/>
        <w:ind w:firstLine="540"/>
        <w:jc w:val="both"/>
      </w:pPr>
      <w:r>
        <w:rPr>
          <w:sz w:val="24"/>
        </w:rPr>
        <w:t xml:space="preserve">(введена Федеральным </w:t>
      </w:r>
      <w:hyperlink w:history="0" r:id="rId145"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08.08.2024 N 233-ФЗ)</w:t>
      </w:r>
    </w:p>
    <w:p>
      <w:pPr>
        <w:pStyle w:val="0"/>
        <w:jc w:val="both"/>
      </w:pPr>
      <w:r>
        <w:rPr>
          <w:sz w:val="24"/>
        </w:rPr>
      </w:r>
    </w:p>
    <w:p>
      <w:pPr>
        <w:pStyle w:val="0"/>
        <w:ind w:firstLine="540"/>
        <w:jc w:val="both"/>
      </w:pPr>
      <w:r>
        <w:rPr>
          <w:sz w:val="24"/>
        </w:rP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(далее - уполномоченный орган в сфере регулирования информационных технологий), в целях повышения эффективности государственного и муниципального управления, а также в иных целях, предусмотренных федеральными законами, указанными в части 1 статьи 4 настоящего Федерального закона, в случаях, определяемых Правительством Российской Федерации, формирует составы персональных данных, полученных в результате обезличивания персональных данных, сгруппированные по определенному признаку, при условии, что последующая обработка таких данных не позволит определить принадлежность таких данных конкретному субъекту персональных данных (далее - составы данных). Не допускается формирование составов данных из персональных данных, указанных в статье 10 настоящего Федерального закона, за исключением персональных данных, предусмотренных частью 2.1 статьи 10 настоящего Федерального закона, и из персональных данных, указанных в статье 11 настоящего Федерального закона.</w:t>
      </w:r>
    </w:p>
    <w:p>
      <w:pPr>
        <w:pStyle w:val="0"/>
        <w:spacing w:before="240" w:line-rule="auto"/>
        <w:ind w:firstLine="540"/>
        <w:jc w:val="both"/>
      </w:pPr>
      <w:r>
        <w:rPr>
          <w:sz w:val="24"/>
        </w:rPr>
        <w:t xml:space="preserve">2. Для формирования составов данных уполномоченный орган в сфере регулирования информационных технологий направляет операторам, за исключением случаев, предусмотренных статьей 6.2 Федерального </w:t>
      </w:r>
      <w:hyperlink w:history="0" r:id="rId14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требование о предоставлении персональных данных, полученных в результате обезличивания персональных данных, в определяемую Правительством Российской Федерации государственную информационную систему уполномоченного органа в сфере регулирования информационных технологий. Указанное требование должно содержать перечень персональных данных, полученных в результате обезличивания персональных данных, которые предоставляются оператором для формирования составов данных, а также сроки их предоставления.</w:t>
      </w:r>
    </w:p>
    <w:p>
      <w:pPr>
        <w:pStyle w:val="0"/>
        <w:spacing w:before="240" w:line-rule="auto"/>
        <w:ind w:firstLine="540"/>
        <w:jc w:val="both"/>
      </w:pPr>
      <w:r>
        <w:rPr>
          <w:sz w:val="24"/>
        </w:rPr>
        <w:t xml:space="preserve">3. Оператор после получения требования, указанного в части 2 настоящей статьи, обязан обезличить обрабатываемые им персональные данные в соответствии с требованиями к обезличиванию персональных данных, методами обезличивания персональных данных и порядком обезличивания персональных данных, которые устанавливаются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(далее - требования к обезличиванию). Выполнение оператором требований к обезличиванию должно исключить наличие в персональных данных, полученных в результате обезличивания, информации, доступ к которой ограничен федеральными законами.</w:t>
      </w:r>
    </w:p>
    <w:p>
      <w:pPr>
        <w:pStyle w:val="0"/>
        <w:spacing w:before="240" w:line-rule="auto"/>
        <w:ind w:firstLine="540"/>
        <w:jc w:val="both"/>
      </w:pPr>
      <w:r>
        <w:rPr>
          <w:sz w:val="24"/>
        </w:rPr>
        <w:t xml:space="preserve">4. Оператор в соответствии с требованием, указанным в части 2 настоящей статьи, обязан предоставить персональные данные, полученные в результате обезличивания персональных данных, в государственную информационную систему уполномоченного органа в сфере регулирования информационных технологий. Порядок взаимодействия уполномоченного органа в сфере регулирования информационных технологий с операторами и порядок взаимодействия государственной информационной системы уполномоченного органа в сфере регулирования информационных технологий и информационных систем операторов устанавливаются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Уполномоченный орган в сфере регулирования информационных технологий обязан обеспечивать конфиденциальность поступивших от операторов персональных данных, полученных в результате обезличивания персональных данных.</w:t>
      </w:r>
    </w:p>
    <w:p>
      <w:pPr>
        <w:pStyle w:val="0"/>
        <w:spacing w:before="240" w:line-rule="auto"/>
        <w:ind w:firstLine="540"/>
        <w:jc w:val="both"/>
      </w:pPr>
      <w:r>
        <w:rPr>
          <w:sz w:val="24"/>
        </w:rPr>
        <w:t xml:space="preserve">5. Уполномоченный орган в сфере регулирования информационных технологий после поступления от операторов персональных данных, полученных в результате обезличивания персональных данных, формирует составы данных в государственной информационной системе уполномоченного органа в сфере регулирования информационных технологий в соответствии с порядком формирования составов данных, устанавливаемым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pPr>
        <w:pStyle w:val="0"/>
        <w:spacing w:before="240" w:line-rule="auto"/>
        <w:ind w:firstLine="540"/>
        <w:jc w:val="both"/>
      </w:pPr>
      <w:r>
        <w:rPr>
          <w:sz w:val="24"/>
        </w:rPr>
        <w:t xml:space="preserve">6. Доступ к составам данных предоставляется пользователям государственной информационной системы уполномоченного органа в сфере регулирования информационных технологий в соответствии с порядком, устанавливаемым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pPr>
        <w:pStyle w:val="0"/>
        <w:spacing w:before="240" w:line-rule="auto"/>
        <w:ind w:firstLine="540"/>
        <w:jc w:val="both"/>
      </w:pPr>
      <w:r>
        <w:rPr>
          <w:sz w:val="24"/>
        </w:rPr>
        <w:t xml:space="preserve">7. Пользователями государственной информационной системы уполномоченного органа в сфере регулирования информационных технологий являются:</w:t>
      </w:r>
    </w:p>
    <w:p>
      <w:pPr>
        <w:pStyle w:val="0"/>
        <w:spacing w:before="240" w:line-rule="auto"/>
        <w:ind w:firstLine="540"/>
        <w:jc w:val="both"/>
      </w:pPr>
      <w:r>
        <w:rPr>
          <w:sz w:val="24"/>
        </w:rPr>
        <w:t xml:space="preserve">1) государственные органы и подведомственные им организации, муниципальные органы и подведомственные им организации, органы государственных внебюджетных фондов;</w:t>
      </w:r>
    </w:p>
    <w:p>
      <w:pPr>
        <w:pStyle w:val="0"/>
        <w:spacing w:before="240" w:line-rule="auto"/>
        <w:ind w:firstLine="540"/>
        <w:jc w:val="both"/>
      </w:pPr>
      <w:r>
        <w:rPr>
          <w:sz w:val="24"/>
        </w:rPr>
        <w:t xml:space="preserve">2) граждане Российской Федерации и российские юридические лица, которые соответствуют следующим требованиям:</w:t>
      </w:r>
    </w:p>
    <w:p>
      <w:pPr>
        <w:pStyle w:val="0"/>
        <w:spacing w:before="240" w:line-rule="auto"/>
        <w:ind w:firstLine="540"/>
        <w:jc w:val="both"/>
      </w:pPr>
      <w:r>
        <w:rPr>
          <w:sz w:val="24"/>
        </w:rPr>
        <w:t xml:space="preserve">а) сведения о гражданине Российской Федерации или юридическом лице внесены в реестр операторов в соответствии со статьей 22 настоящего Федерального закона;</w:t>
      </w:r>
    </w:p>
    <w:p>
      <w:pPr>
        <w:pStyle w:val="0"/>
        <w:spacing w:before="240" w:line-rule="auto"/>
        <w:ind w:firstLine="540"/>
        <w:jc w:val="both"/>
      </w:pPr>
      <w:r>
        <w:rPr>
          <w:sz w:val="24"/>
        </w:rPr>
        <w:t xml:space="preserve">б) юридическое лицо является российским юридическим лицом, которое, если иное не предусмотрено международным договором Российской Федерации, находится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pPr>
        <w:pStyle w:val="0"/>
        <w:spacing w:before="240" w:line-rule="auto"/>
        <w:ind w:firstLine="540"/>
        <w:jc w:val="both"/>
      </w:pPr>
      <w:r>
        <w:rPr>
          <w:sz w:val="24"/>
        </w:rPr>
        <w:t xml:space="preserve">в) в едином государственном реестре юридических лиц отсутствует запись о недостоверности сведений о юридическом лице;</w:t>
      </w:r>
    </w:p>
    <w:p>
      <w:pPr>
        <w:pStyle w:val="0"/>
        <w:spacing w:before="240" w:line-rule="auto"/>
        <w:ind w:firstLine="540"/>
        <w:jc w:val="both"/>
      </w:pPr>
      <w:r>
        <w:rPr>
          <w:sz w:val="24"/>
        </w:rPr>
        <w:t xml:space="preserve">г) сведения о гражданине Российской Федерации или юридическом лице, его единоличном исполнительном органе, членах коллегиального исполнительного органа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указанные в Федеральном </w:t>
      </w:r>
      <w:hyperlink w:history="0" r:id="rId147"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4"/>
            <w:color w:val="0000ff"/>
          </w:rPr>
          <w:t xml:space="preserve">законе</w:t>
        </w:r>
      </w:hyperlink>
      <w:r>
        <w:rPr>
          <w:sz w:val="24"/>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pPr>
        <w:pStyle w:val="0"/>
        <w:spacing w:before="240" w:line-rule="auto"/>
        <w:ind w:firstLine="540"/>
        <w:jc w:val="both"/>
      </w:pPr>
      <w:r>
        <w:rPr>
          <w:sz w:val="24"/>
        </w:rPr>
        <w:t xml:space="preserve">д) отсутствие у гражданина Российской Федерации или единоличного исполнительного органа юридического лица гражданства иностранного государства;</w:t>
      </w:r>
    </w:p>
    <w:p>
      <w:pPr>
        <w:pStyle w:val="0"/>
        <w:spacing w:before="240" w:line-rule="auto"/>
        <w:ind w:firstLine="540"/>
        <w:jc w:val="both"/>
      </w:pPr>
      <w:r>
        <w:rPr>
          <w:sz w:val="24"/>
        </w:rPr>
        <w:t xml:space="preserve">е) отсутствие у гражданина Российской Федерации или единоличного исполнительного органа юридического лица неснятой или непогашенной судимости за совершение преступления;</w:t>
      </w:r>
    </w:p>
    <w:p>
      <w:pPr>
        <w:pStyle w:val="0"/>
        <w:spacing w:before="240" w:line-rule="auto"/>
        <w:ind w:firstLine="540"/>
        <w:jc w:val="both"/>
      </w:pPr>
      <w:r>
        <w:rPr>
          <w:sz w:val="24"/>
        </w:rPr>
        <w:t xml:space="preserve">ж) гражданин Российской Федерации или единоличный исполнительный орган юридического лица не привлекался в течение пяти лет, предшествующих дню предоставления доступа к государственной информационной системе уполномоченного органа в сфере регулирования информационных технологий, к уголовной ответственности в соответствии со </w:t>
      </w:r>
      <w:hyperlink w:history="0" r:id="rId148" w:tooltip="&quot;Уголовный кодекс Российской Федерации&quot; от 13.06.1996 N 63-ФЗ (ред. от 28.02.2025) {КонсультантПлюс}">
        <w:r>
          <w:rPr>
            <w:sz w:val="24"/>
            <w:color w:val="0000ff"/>
          </w:rPr>
          <w:t xml:space="preserve">статьями 183</w:t>
        </w:r>
      </w:hyperlink>
      <w:r>
        <w:rPr>
          <w:sz w:val="24"/>
        </w:rPr>
        <w:t xml:space="preserve">, </w:t>
      </w:r>
      <w:hyperlink w:history="0" r:id="rId149" w:tooltip="&quot;Уголовный кодекс Российской Федерации&quot; от 13.06.1996 N 63-ФЗ (ред. от 28.02.2025) {КонсультантПлюс}">
        <w:r>
          <w:rPr>
            <w:sz w:val="24"/>
            <w:color w:val="0000ff"/>
          </w:rPr>
          <w:t xml:space="preserve">272</w:t>
        </w:r>
      </w:hyperlink>
      <w:r>
        <w:rPr>
          <w:sz w:val="24"/>
        </w:rPr>
        <w:t xml:space="preserve">, </w:t>
      </w:r>
      <w:hyperlink w:history="0" r:id="rId150" w:tooltip="&quot;Уголовный кодекс Российской Федерации&quot; от 13.06.1996 N 63-ФЗ (ред. от 28.02.2025) {КонсультантПлюс}">
        <w:r>
          <w:rPr>
            <w:sz w:val="24"/>
            <w:color w:val="0000ff"/>
          </w:rPr>
          <w:t xml:space="preserve">273</w:t>
        </w:r>
      </w:hyperlink>
      <w:r>
        <w:rPr>
          <w:sz w:val="24"/>
        </w:rPr>
        <w:t xml:space="preserve">, </w:t>
      </w:r>
      <w:hyperlink w:history="0" r:id="rId151" w:tooltip="&quot;Уголовный кодекс Российской Федерации&quot; от 13.06.1996 N 63-ФЗ (ред. от 28.02.2025) {КонсультантПлюс}">
        <w:r>
          <w:rPr>
            <w:sz w:val="24"/>
            <w:color w:val="0000ff"/>
          </w:rPr>
          <w:t xml:space="preserve">274.1</w:t>
        </w:r>
      </w:hyperlink>
      <w:r>
        <w:rPr>
          <w:sz w:val="24"/>
        </w:rPr>
        <w:t xml:space="preserve">, </w:t>
      </w:r>
      <w:hyperlink w:history="0" r:id="rId152" w:tooltip="&quot;Уголовный кодекс Российской Федерации&quot; от 13.06.1996 N 63-ФЗ (ред. от 28.02.2025) {КонсультантПлюс}">
        <w:r>
          <w:rPr>
            <w:sz w:val="24"/>
            <w:color w:val="0000ff"/>
          </w:rPr>
          <w:t xml:space="preserve">283</w:t>
        </w:r>
      </w:hyperlink>
      <w:r>
        <w:rPr>
          <w:sz w:val="24"/>
        </w:rPr>
        <w:t xml:space="preserve"> и </w:t>
      </w:r>
      <w:hyperlink w:history="0" r:id="rId153" w:tooltip="&quot;Уголовный кодекс Российской Федерации&quot; от 13.06.1996 N 63-ФЗ (ред. от 28.02.2025) {КонсультантПлюс}">
        <w:r>
          <w:rPr>
            <w:sz w:val="24"/>
            <w:color w:val="0000ff"/>
          </w:rPr>
          <w:t xml:space="preserve">283.1</w:t>
        </w:r>
      </w:hyperlink>
      <w:r>
        <w:rPr>
          <w:sz w:val="24"/>
        </w:rPr>
        <w:t xml:space="preserve"> Уголовного кодекса Российской Федерации.</w:t>
      </w:r>
    </w:p>
    <w:p>
      <w:pPr>
        <w:pStyle w:val="0"/>
        <w:spacing w:before="240" w:line-rule="auto"/>
        <w:ind w:firstLine="540"/>
        <w:jc w:val="both"/>
      </w:pPr>
      <w:r>
        <w:rPr>
          <w:sz w:val="24"/>
        </w:rPr>
        <w:t xml:space="preserve">8. Порядок проверки соответствия пользователей государственной информационной системы уполномоченного органа в сфере регулирования информационных технологий требованиям, указанным в части 7 настоящей статьи, устанавливается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pPr>
        <w:pStyle w:val="0"/>
        <w:spacing w:before="240" w:line-rule="auto"/>
        <w:ind w:firstLine="540"/>
        <w:jc w:val="both"/>
      </w:pPr>
      <w:r>
        <w:rPr>
          <w:sz w:val="24"/>
        </w:rPr>
        <w:t xml:space="preserve">9. Доступ к составам данных, сформированным из персональных данных, полученных в результате обезличивания персональных данных, переданных операторами, не являющимися государственными органами и подведомственными им организациями, муниципальными органами и подведомственными им организациями, органами государственных внебюджетных фондов, в случае, если такие персональные данные собраны, уточнены (обновлены, изменены) указанными операторами в течение трех лет до дня предоставления в государственную информационную систему уполномоченного органа в сфере регулирования информационных технологий, предоставляется только пользователям, указанным в пункте 1 части 7 настоящей статьи. Пользователям, указанным в пункте 2 части 7 настоящей статьи, доступ к таким составам данных предоставляется по истечении одного года со дня предоставления персональных данных, полученных в результате обезличивания персональных данных, из которых они сформированы, в государственную информационную систему уполномоченного органа в сфере регулирования информационных технологий.</w:t>
      </w:r>
    </w:p>
    <w:p>
      <w:pPr>
        <w:pStyle w:val="0"/>
        <w:spacing w:before="240" w:line-rule="auto"/>
        <w:ind w:firstLine="540"/>
        <w:jc w:val="both"/>
      </w:pPr>
      <w:r>
        <w:rPr>
          <w:sz w:val="24"/>
        </w:rPr>
        <w:t xml:space="preserve">10. Обработка составов данных пользователями государственной информационной системы уполномоченного органа в сфере регулирования информационных технологий осуществляется только в указанной информационной системе. Не допускаются запись, извлечение, передача (распространение, предоставление, доступ) составов данных из государственной информационной системы уполномоченного органа в сфере регулирования информационных технологий.</w:t>
      </w:r>
    </w:p>
    <w:p>
      <w:pPr>
        <w:pStyle w:val="0"/>
        <w:spacing w:before="240" w:line-rule="auto"/>
        <w:ind w:firstLine="540"/>
        <w:jc w:val="both"/>
      </w:pPr>
      <w:r>
        <w:rPr>
          <w:sz w:val="24"/>
        </w:rPr>
        <w:t xml:space="preserve">11. Не допускаются обработка составов данных и получение результатов обработки составов данных, если использование таких составов данных и результатов их обработки может повлечь причинение вреда жизни, здоровью людей, оскорбление нравственности, нарушение прав и законных интересов граждан и организаций, причинение вреда (ущерба) окружающей среде, обороне страны и безопасности государства, объектам культурного наследия, иным охраняемым законом ценностям. В случае, если использование результатов обработки составов данных может повлечь причинение вреда обороне страны и безопасности государства, федеральный орган исполнительной власти, уполномоченный в области обеспечения безопасности, вправе принять решение о запрете предоставлять такие результаты обработки составов данных.</w:t>
      </w:r>
    </w:p>
    <w:p>
      <w:pPr>
        <w:pStyle w:val="0"/>
        <w:spacing w:before="240" w:line-rule="auto"/>
        <w:ind w:firstLine="540"/>
        <w:jc w:val="both"/>
      </w:pPr>
      <w:r>
        <w:rPr>
          <w:sz w:val="24"/>
        </w:rPr>
        <w:t xml:space="preserve">12. Не допускается предоставление результатов обработки составов данных иностранным юридическим лицам, иностранным организациям, не являющимся юридическими лицами, иностранным гражданам и лицам без гражданства,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pPr>
        <w:pStyle w:val="0"/>
        <w:ind w:firstLine="540"/>
        <w:jc w:val="both"/>
      </w:pPr>
      <w:r>
        <w:rPr>
          <w:sz w:val="24"/>
        </w:rPr>
      </w:r>
    </w:p>
    <w:p>
      <w:pPr>
        <w:pStyle w:val="2"/>
        <w:outlineLvl w:val="0"/>
        <w:jc w:val="center"/>
      </w:pPr>
      <w:r>
        <w:rPr>
          <w:sz w:val="24"/>
        </w:rPr>
        <w:t xml:space="preserve">Глава 3. ПРАВА СУБЪЕКТА ПЕРСОНАЛЬНЫХ ДАННЫХ</w:t>
      </w:r>
    </w:p>
    <w:p>
      <w:pPr>
        <w:pStyle w:val="0"/>
        <w:ind w:firstLine="540"/>
        <w:jc w:val="both"/>
      </w:pPr>
      <w:r>
        <w:rPr>
          <w:sz w:val="24"/>
        </w:rPr>
      </w:r>
    </w:p>
    <w:bookmarkStart w:id="311" w:name="P311"/>
    <w:bookmarkEnd w:id="311"/>
    <w:p>
      <w:pPr>
        <w:pStyle w:val="2"/>
        <w:outlineLvl w:val="1"/>
        <w:ind w:firstLine="540"/>
        <w:jc w:val="both"/>
      </w:pPr>
      <w:r>
        <w:rPr>
          <w:sz w:val="24"/>
        </w:rPr>
        <w:t xml:space="preserve">Статья 14. Право субъекта персональных данных на доступ к его персональным данным</w:t>
      </w:r>
    </w:p>
    <w:p>
      <w:pPr>
        <w:pStyle w:val="0"/>
        <w:ind w:firstLine="540"/>
        <w:jc w:val="both"/>
      </w:pPr>
      <w:r>
        <w:rPr>
          <w:sz w:val="24"/>
        </w:rPr>
      </w:r>
    </w:p>
    <w:p>
      <w:pPr>
        <w:pStyle w:val="0"/>
        <w:ind w:firstLine="540"/>
        <w:jc w:val="both"/>
      </w:pPr>
      <w:r>
        <w:rPr>
          <w:sz w:val="24"/>
        </w:rPr>
        <w:t xml:space="preserve">(в ред. Федерального </w:t>
      </w:r>
      <w:hyperlink w:history="0" r:id="rId15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Субъект персональных данных имеет право на получение сведений, указанных в </w:t>
      </w:r>
      <w:hyperlink w:history="0" w:anchor="P322"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за исключением случаев, предусмотренных </w:t>
      </w:r>
      <w:hyperlink w:history="0" w:anchor="P3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4"/>
            <w:color w:val="0000ff"/>
          </w:rPr>
          <w:t xml:space="preserve">частью 8</w:t>
        </w:r>
      </w:hyperlink>
      <w:r>
        <w:rPr>
          <w:sz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40" w:line-rule="auto"/>
        <w:ind w:firstLine="540"/>
        <w:jc w:val="both"/>
      </w:pPr>
      <w:r>
        <w:rPr>
          <w:sz w:val="24"/>
        </w:rPr>
        <w:t xml:space="preserve">2. Сведения, указанные в </w:t>
      </w:r>
      <w:hyperlink w:history="0" w:anchor="P322"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317" w:name="P317"/>
    <w:bookmarkEnd w:id="317"/>
    <w:p>
      <w:pPr>
        <w:pStyle w:val="0"/>
        <w:spacing w:before="240" w:line-rule="auto"/>
        <w:ind w:firstLine="540"/>
        <w:jc w:val="both"/>
      </w:pPr>
      <w:r>
        <w:rPr>
          <w:sz w:val="24"/>
        </w:rPr>
        <w:t xml:space="preserve">3. Сведения, указанные в </w:t>
      </w:r>
      <w:hyperlink w:history="0" w:anchor="P322"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4"/>
        </w:rPr>
        <w:t xml:space="preserve">запроса</w:t>
      </w:r>
      <w:r>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55" w:tooltip="Федеральный закон от 06.04.2011 N 63-ФЗ (ред. от 28.12.2024) &quot;Об электронной подписи&quot; {КонсультантПлюс}">
        <w:r>
          <w:rPr>
            <w:sz w:val="24"/>
            <w:color w:val="0000ff"/>
          </w:rPr>
          <w:t xml:space="preserve">законодательством</w:t>
        </w:r>
      </w:hyperlink>
      <w:r>
        <w:rPr>
          <w:sz w:val="24"/>
        </w:rPr>
        <w:t xml:space="preserve"> Российской Федерации. Оператор предоставляет сведения, указанные в </w:t>
      </w:r>
      <w:hyperlink w:history="0" w:anchor="P322"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4"/>
        </w:rPr>
        <w:t xml:space="preserve">(в ред. Федерального </w:t>
      </w:r>
      <w:hyperlink w:history="0" r:id="rId15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bookmarkStart w:id="319" w:name="P319"/>
    <w:bookmarkEnd w:id="319"/>
    <w:p>
      <w:pPr>
        <w:pStyle w:val="0"/>
        <w:spacing w:before="240" w:line-rule="auto"/>
        <w:ind w:firstLine="540"/>
        <w:jc w:val="both"/>
      </w:pPr>
      <w:r>
        <w:rPr>
          <w:sz w:val="24"/>
        </w:rPr>
        <w:t xml:space="preserve">4. В случае, если сведения, указанные в </w:t>
      </w:r>
      <w:hyperlink w:history="0" w:anchor="P322"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22"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320" w:name="P320"/>
    <w:bookmarkEnd w:id="320"/>
    <w:p>
      <w:pPr>
        <w:pStyle w:val="0"/>
        <w:spacing w:before="240" w:line-rule="auto"/>
        <w:ind w:firstLine="540"/>
        <w:jc w:val="both"/>
      </w:pPr>
      <w:r>
        <w:rPr>
          <w:sz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22"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319"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4"/>
            <w:color w:val="0000ff"/>
          </w:rPr>
          <w:t xml:space="preserve">части 4</w:t>
        </w:r>
      </w:hyperlink>
      <w:r>
        <w:rPr>
          <w:sz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317"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4"/>
            <w:color w:val="0000ff"/>
          </w:rPr>
          <w:t xml:space="preserve">части 3</w:t>
        </w:r>
      </w:hyperlink>
      <w:r>
        <w:rPr>
          <w:sz w:val="24"/>
        </w:rPr>
        <w:t xml:space="preserve"> настоящей статьи, должен содержать обоснование направления повторного запроса.</w:t>
      </w:r>
    </w:p>
    <w:p>
      <w:pPr>
        <w:pStyle w:val="0"/>
        <w:spacing w:before="240" w:line-rule="auto"/>
        <w:ind w:firstLine="540"/>
        <w:jc w:val="both"/>
      </w:pPr>
      <w:r>
        <w:rPr>
          <w:sz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319"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4"/>
            <w:color w:val="0000ff"/>
          </w:rPr>
          <w:t xml:space="preserve">частями 4</w:t>
        </w:r>
      </w:hyperlink>
      <w:r>
        <w:rPr>
          <w:sz w:val="24"/>
        </w:rPr>
        <w:t xml:space="preserve"> и </w:t>
      </w:r>
      <w:hyperlink w:history="0" w:anchor="P320"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4"/>
            <w:color w:val="0000ff"/>
          </w:rPr>
          <w:t xml:space="preserve">5</w:t>
        </w:r>
      </w:hyperlink>
      <w:r>
        <w:rPr>
          <w:sz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322" w:name="P322"/>
    <w:bookmarkEnd w:id="322"/>
    <w:p>
      <w:pPr>
        <w:pStyle w:val="0"/>
        <w:spacing w:before="240" w:line-rule="auto"/>
        <w:ind w:firstLine="540"/>
        <w:jc w:val="both"/>
      </w:pPr>
      <w:r>
        <w:rPr>
          <w:sz w:val="24"/>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40" w:line-rule="auto"/>
        <w:ind w:firstLine="540"/>
        <w:jc w:val="both"/>
      </w:pPr>
      <w:r>
        <w:rPr>
          <w:sz w:val="24"/>
        </w:rPr>
        <w:t xml:space="preserve">1) подтверждение факта обработки персональных данных оператором;</w:t>
      </w:r>
    </w:p>
    <w:p>
      <w:pPr>
        <w:pStyle w:val="0"/>
        <w:spacing w:before="240" w:line-rule="auto"/>
        <w:ind w:firstLine="540"/>
        <w:jc w:val="both"/>
      </w:pPr>
      <w:r>
        <w:rPr>
          <w:sz w:val="24"/>
        </w:rPr>
        <w:t xml:space="preserve">2) правовые основания и цели обработки персональных данных;</w:t>
      </w:r>
    </w:p>
    <w:p>
      <w:pPr>
        <w:pStyle w:val="0"/>
        <w:spacing w:before="240" w:line-rule="auto"/>
        <w:ind w:firstLine="540"/>
        <w:jc w:val="both"/>
      </w:pPr>
      <w:r>
        <w:rPr>
          <w:sz w:val="24"/>
        </w:rPr>
        <w:t xml:space="preserve">3) цели и применяемые оператором способы обработки персональных данных;</w:t>
      </w:r>
    </w:p>
    <w:p>
      <w:pPr>
        <w:pStyle w:val="0"/>
        <w:spacing w:before="240" w:line-rule="auto"/>
        <w:ind w:firstLine="540"/>
        <w:jc w:val="both"/>
      </w:pPr>
      <w:r>
        <w:rPr>
          <w:sz w:val="24"/>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40" w:line-rule="auto"/>
        <w:ind w:firstLine="540"/>
        <w:jc w:val="both"/>
      </w:pPr>
      <w:r>
        <w:rPr>
          <w:sz w:val="24"/>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40" w:line-rule="auto"/>
        <w:ind w:firstLine="540"/>
        <w:jc w:val="both"/>
      </w:pPr>
      <w:r>
        <w:rPr>
          <w:sz w:val="24"/>
        </w:rPr>
        <w:t xml:space="preserve">6) сроки обработки персональных данных, в том числе сроки их хранения;</w:t>
      </w:r>
    </w:p>
    <w:p>
      <w:pPr>
        <w:pStyle w:val="0"/>
        <w:spacing w:before="240" w:line-rule="auto"/>
        <w:ind w:firstLine="540"/>
        <w:jc w:val="both"/>
      </w:pPr>
      <w:r>
        <w:rPr>
          <w:sz w:val="24"/>
        </w:rPr>
        <w:t xml:space="preserve">7) порядок осуществления субъектом персональных данных прав, предусмотренных настоящим Федеральным законом;</w:t>
      </w:r>
    </w:p>
    <w:p>
      <w:pPr>
        <w:pStyle w:val="0"/>
        <w:spacing w:before="240" w:line-rule="auto"/>
        <w:ind w:firstLine="540"/>
        <w:jc w:val="both"/>
      </w:pPr>
      <w:r>
        <w:rPr>
          <w:sz w:val="24"/>
        </w:rPr>
        <w:t xml:space="preserve">8) информацию об осуществленной или о предполагаемой трансграничной передаче данных;</w:t>
      </w:r>
    </w:p>
    <w:p>
      <w:pPr>
        <w:pStyle w:val="0"/>
        <w:spacing w:before="240" w:line-rule="auto"/>
        <w:ind w:firstLine="540"/>
        <w:jc w:val="both"/>
      </w:pPr>
      <w:r>
        <w:rPr>
          <w:sz w:val="24"/>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40" w:line-rule="auto"/>
        <w:ind w:firstLine="540"/>
        <w:jc w:val="both"/>
      </w:pPr>
      <w:r>
        <w:rPr>
          <w:sz w:val="24"/>
        </w:rPr>
        <w:t xml:space="preserve">9.1) информацию о способах исполнения оператором обязанностей, установленных </w:t>
      </w:r>
      <w:hyperlink w:history="0" w:anchor="P387" w:tooltip="Статья 18.1. Меры, направленные на обеспечение выполнения оператором обязанностей, предусмотренных настоящим Федеральным законом">
        <w:r>
          <w:rPr>
            <w:sz w:val="24"/>
            <w:color w:val="0000ff"/>
          </w:rPr>
          <w:t xml:space="preserve">статьей 18.1</w:t>
        </w:r>
      </w:hyperlink>
      <w:r>
        <w:rPr>
          <w:sz w:val="24"/>
        </w:rPr>
        <w:t xml:space="preserve"> настоящего Федерального закона;</w:t>
      </w:r>
    </w:p>
    <w:p>
      <w:pPr>
        <w:pStyle w:val="0"/>
        <w:jc w:val="both"/>
      </w:pPr>
      <w:r>
        <w:rPr>
          <w:sz w:val="24"/>
        </w:rPr>
        <w:t xml:space="preserve">(п. 9.1 введен Федеральным </w:t>
      </w:r>
      <w:hyperlink w:history="0" r:id="rId15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10) иные сведения, предусмотренные настоящим Федеральным законом или другими федеральными законами.</w:t>
      </w:r>
    </w:p>
    <w:bookmarkStart w:id="335" w:name="P335"/>
    <w:bookmarkEnd w:id="335"/>
    <w:p>
      <w:pPr>
        <w:pStyle w:val="0"/>
        <w:spacing w:before="240" w:line-rule="auto"/>
        <w:ind w:firstLine="540"/>
        <w:jc w:val="both"/>
      </w:pPr>
      <w:r>
        <w:rPr>
          <w:sz w:val="24"/>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40" w:line-rule="auto"/>
        <w:ind w:firstLine="540"/>
        <w:jc w:val="both"/>
      </w:pPr>
      <w:r>
        <w:rPr>
          <w:sz w:val="24"/>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40" w:line-rule="auto"/>
        <w:ind w:firstLine="540"/>
        <w:jc w:val="both"/>
      </w:pPr>
      <w:r>
        <w:rPr>
          <w:sz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58" w:tooltip="&quot;Уголовно-процессуальный кодекс Российской Федерации&quot; от 18.12.2001 N 174-ФЗ (ред. от 28.02.2025) {КонсультантПлюс}">
        <w:r>
          <w:rPr>
            <w:sz w:val="24"/>
            <w:color w:val="0000ff"/>
          </w:rPr>
          <w:t xml:space="preserve">законодательством</w:t>
        </w:r>
      </w:hyperlink>
      <w:r>
        <w:rPr>
          <w:sz w:val="24"/>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40" w:line-rule="auto"/>
        <w:ind w:firstLine="540"/>
        <w:jc w:val="both"/>
      </w:pPr>
      <w:r>
        <w:rPr>
          <w:sz w:val="24"/>
        </w:rPr>
        <w:t xml:space="preserve">3) обработка персональных данных осуществляется в соответствии с </w:t>
      </w:r>
      <w:hyperlink w:history="0" r:id="rId159"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4"/>
            <w:color w:val="0000ff"/>
          </w:rPr>
          <w:t xml:space="preserve">законодательством</w:t>
        </w:r>
      </w:hyperlink>
      <w:r>
        <w:rPr>
          <w:sz w:val="24"/>
        </w:rPr>
        <w:t xml:space="preserve"> о противодействии легализации (отмыванию) доходов, полученных преступным путем, и финансированию терроризма;</w:t>
      </w:r>
    </w:p>
    <w:p>
      <w:pPr>
        <w:pStyle w:val="0"/>
        <w:spacing w:before="240" w:line-rule="auto"/>
        <w:ind w:firstLine="540"/>
        <w:jc w:val="both"/>
      </w:pPr>
      <w:r>
        <w:rPr>
          <w:sz w:val="24"/>
        </w:rPr>
        <w:t xml:space="preserve">4) доступ субъекта персональных данных к его персональным данным нарушает права и законные интересы третьих лиц;</w:t>
      </w:r>
    </w:p>
    <w:p>
      <w:pPr>
        <w:pStyle w:val="0"/>
        <w:spacing w:before="240" w:line-rule="auto"/>
        <w:ind w:firstLine="540"/>
        <w:jc w:val="both"/>
      </w:pPr>
      <w:r>
        <w:rPr>
          <w:sz w:val="24"/>
        </w:rPr>
        <w:t xml:space="preserve">5) обработка персональных данных осуществляется в случаях, предусмотренных </w:t>
      </w:r>
      <w:hyperlink w:history="0" r:id="rId160"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4"/>
            <w:color w:val="0000ff"/>
          </w:rPr>
          <w:t xml:space="preserve">законодательством</w:t>
        </w:r>
      </w:hyperlink>
      <w:r>
        <w:rPr>
          <w:sz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4"/>
        </w:rPr>
      </w:r>
    </w:p>
    <w:bookmarkStart w:id="342" w:name="P342"/>
    <w:bookmarkEnd w:id="342"/>
    <w:p>
      <w:pPr>
        <w:pStyle w:val="2"/>
        <w:outlineLvl w:val="1"/>
        <w:ind w:firstLine="540"/>
        <w:jc w:val="both"/>
      </w:pPr>
      <w:r>
        <w:rPr>
          <w:sz w:val="24"/>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4"/>
        </w:rPr>
      </w:r>
    </w:p>
    <w:bookmarkStart w:id="344" w:name="P344"/>
    <w:bookmarkEnd w:id="344"/>
    <w:p>
      <w:pPr>
        <w:pStyle w:val="0"/>
        <w:ind w:firstLine="540"/>
        <w:jc w:val="both"/>
      </w:pPr>
      <w:r>
        <w:rPr>
          <w:sz w:val="24"/>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40" w:line-rule="auto"/>
        <w:ind w:firstLine="540"/>
        <w:jc w:val="both"/>
      </w:pPr>
      <w:r>
        <w:rPr>
          <w:sz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44"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4"/>
            <w:color w:val="0000ff"/>
          </w:rPr>
          <w:t xml:space="preserve">части 1</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4"/>
        </w:rPr>
      </w:r>
    </w:p>
    <w:p>
      <w:pPr>
        <w:pStyle w:val="0"/>
        <w:ind w:firstLine="540"/>
        <w:jc w:val="both"/>
      </w:pPr>
      <w:r>
        <w:rPr>
          <w:sz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50"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4"/>
            <w:color w:val="0000ff"/>
          </w:rPr>
          <w:t xml:space="preserve">частью 2</w:t>
        </w:r>
      </w:hyperlink>
      <w:r>
        <w:rPr>
          <w:sz w:val="24"/>
        </w:rPr>
        <w:t xml:space="preserve"> настоящей статьи.</w:t>
      </w:r>
    </w:p>
    <w:bookmarkStart w:id="350" w:name="P350"/>
    <w:bookmarkEnd w:id="350"/>
    <w:p>
      <w:pPr>
        <w:pStyle w:val="0"/>
        <w:spacing w:before="240" w:line-rule="auto"/>
        <w:ind w:firstLine="540"/>
        <w:jc w:val="both"/>
      </w:pPr>
      <w:r>
        <w:rPr>
          <w:sz w:val="24"/>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51" w:name="P351"/>
    <w:bookmarkEnd w:id="351"/>
    <w:p>
      <w:pPr>
        <w:pStyle w:val="0"/>
        <w:spacing w:before="240" w:line-rule="auto"/>
        <w:ind w:firstLine="540"/>
        <w:jc w:val="both"/>
      </w:pPr>
      <w:r>
        <w:rPr>
          <w:sz w:val="24"/>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40" w:line-rule="auto"/>
        <w:ind w:firstLine="540"/>
        <w:jc w:val="both"/>
      </w:pPr>
      <w:r>
        <w:rPr>
          <w:sz w:val="24"/>
        </w:rPr>
        <w:t xml:space="preserve">4. Оператор обязан рассмотреть возражение, указанное в </w:t>
      </w:r>
      <w:hyperlink w:history="0" w:anchor="P351"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4"/>
            <w:color w:val="0000ff"/>
          </w:rPr>
          <w:t xml:space="preserve">части 3</w:t>
        </w:r>
      </w:hyperlink>
      <w:r>
        <w:rPr>
          <w:sz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4"/>
        </w:rPr>
        <w:t xml:space="preserve">(в ред. Федерального </w:t>
      </w:r>
      <w:hyperlink w:history="0" r:id="rId161"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2"/>
        <w:outlineLvl w:val="1"/>
        <w:ind w:firstLine="540"/>
        <w:jc w:val="both"/>
      </w:pPr>
      <w:r>
        <w:rPr>
          <w:sz w:val="24"/>
        </w:rPr>
        <w:t xml:space="preserve">Статья 17. Право на обжалование действий или бездействия оператора</w:t>
      </w:r>
    </w:p>
    <w:p>
      <w:pPr>
        <w:pStyle w:val="0"/>
        <w:ind w:firstLine="540"/>
        <w:jc w:val="both"/>
      </w:pPr>
      <w:r>
        <w:rPr>
          <w:sz w:val="24"/>
        </w:rPr>
      </w:r>
    </w:p>
    <w:p>
      <w:pPr>
        <w:pStyle w:val="0"/>
        <w:ind w:firstLine="540"/>
        <w:jc w:val="both"/>
      </w:pPr>
      <w:r>
        <w:rPr>
          <w:sz w:val="24"/>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62"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4"/>
            <w:color w:val="0000ff"/>
          </w:rPr>
          <w:t xml:space="preserve">орган</w:t>
        </w:r>
      </w:hyperlink>
      <w:r>
        <w:rPr>
          <w:sz w:val="24"/>
        </w:rPr>
        <w:t xml:space="preserve"> по защите прав субъектов персональных данных или в судебном порядке.</w:t>
      </w:r>
    </w:p>
    <w:p>
      <w:pPr>
        <w:pStyle w:val="0"/>
        <w:spacing w:before="240" w:line-rule="auto"/>
        <w:ind w:firstLine="540"/>
        <w:jc w:val="both"/>
      </w:pPr>
      <w:r>
        <w:rPr>
          <w:sz w:val="24"/>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4"/>
        </w:rPr>
      </w:r>
    </w:p>
    <w:p>
      <w:pPr>
        <w:pStyle w:val="2"/>
        <w:outlineLvl w:val="0"/>
        <w:jc w:val="center"/>
      </w:pPr>
      <w:r>
        <w:rPr>
          <w:sz w:val="24"/>
        </w:rPr>
        <w:t xml:space="preserve">Глава 4. ОБЯЗАННОСТИ ОПЕРАТОРА</w:t>
      </w:r>
    </w:p>
    <w:p>
      <w:pPr>
        <w:pStyle w:val="0"/>
        <w:ind w:firstLine="540"/>
        <w:jc w:val="both"/>
      </w:pPr>
      <w:r>
        <w:rPr>
          <w:sz w:val="24"/>
        </w:rPr>
      </w:r>
    </w:p>
    <w:p>
      <w:pPr>
        <w:pStyle w:val="2"/>
        <w:outlineLvl w:val="1"/>
        <w:ind w:firstLine="540"/>
        <w:jc w:val="both"/>
      </w:pPr>
      <w:r>
        <w:rPr>
          <w:sz w:val="24"/>
        </w:rPr>
        <w:t xml:space="preserve">Статья 18. Обязанности оператора при сборе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6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322"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частью 7 статьи 14</w:t>
        </w:r>
      </w:hyperlink>
      <w:r>
        <w:rPr>
          <w:sz w:val="24"/>
        </w:rPr>
        <w:t xml:space="preserve"> настоящего Федерального закона.</w:t>
      </w:r>
    </w:p>
    <w:p>
      <w:pPr>
        <w:pStyle w:val="0"/>
        <w:spacing w:before="240" w:line-rule="auto"/>
        <w:ind w:firstLine="540"/>
        <w:jc w:val="both"/>
      </w:pPr>
      <w:r>
        <w:rPr>
          <w:sz w:val="24"/>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4"/>
        </w:rPr>
        <w:t xml:space="preserve">(часть 2 в ред. Федерального </w:t>
      </w:r>
      <w:hyperlink w:history="0" r:id="rId16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bookmarkStart w:id="369" w:name="P369"/>
    <w:bookmarkEnd w:id="369"/>
    <w:p>
      <w:pPr>
        <w:pStyle w:val="0"/>
        <w:spacing w:before="240" w:line-rule="auto"/>
        <w:ind w:firstLine="540"/>
        <w:jc w:val="both"/>
      </w:pPr>
      <w:r>
        <w:rPr>
          <w:sz w:val="24"/>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4"/>
            <w:color w:val="0000ff"/>
          </w:rPr>
          <w:t xml:space="preserve">частью 4</w:t>
        </w:r>
      </w:hyperlink>
      <w:r>
        <w:rPr>
          <w:sz w:val="24"/>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40" w:line-rule="auto"/>
        <w:ind w:firstLine="540"/>
        <w:jc w:val="both"/>
      </w:pPr>
      <w:r>
        <w:rPr>
          <w:sz w:val="24"/>
        </w:rPr>
        <w:t xml:space="preserve">1) наименование либо фамилия, имя, отчество и адрес оператора или его представителя;</w:t>
      </w:r>
    </w:p>
    <w:p>
      <w:pPr>
        <w:pStyle w:val="0"/>
        <w:spacing w:before="240" w:line-rule="auto"/>
        <w:ind w:firstLine="540"/>
        <w:jc w:val="both"/>
      </w:pPr>
      <w:r>
        <w:rPr>
          <w:sz w:val="24"/>
        </w:rPr>
        <w:t xml:space="preserve">2) цель обработки персональных данных и ее правовое основание;</w:t>
      </w:r>
    </w:p>
    <w:p>
      <w:pPr>
        <w:pStyle w:val="0"/>
        <w:spacing w:before="240" w:line-rule="auto"/>
        <w:ind w:firstLine="540"/>
        <w:jc w:val="both"/>
      </w:pPr>
      <w:r>
        <w:rPr>
          <w:sz w:val="24"/>
        </w:rPr>
        <w:t xml:space="preserve">2.1) перечень персональных данных;</w:t>
      </w:r>
    </w:p>
    <w:p>
      <w:pPr>
        <w:pStyle w:val="0"/>
        <w:jc w:val="both"/>
      </w:pPr>
      <w:r>
        <w:rPr>
          <w:sz w:val="24"/>
        </w:rPr>
        <w:t xml:space="preserve">(п. 2.1 введен Федеральным </w:t>
      </w:r>
      <w:hyperlink w:history="0" r:id="rId1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3) предполагаемые пользователи персональных данных;</w:t>
      </w:r>
    </w:p>
    <w:p>
      <w:pPr>
        <w:pStyle w:val="0"/>
        <w:spacing w:before="240" w:line-rule="auto"/>
        <w:ind w:firstLine="540"/>
        <w:jc w:val="both"/>
      </w:pPr>
      <w:r>
        <w:rPr>
          <w:sz w:val="24"/>
        </w:rPr>
        <w:t xml:space="preserve">4) установленные настоящим Федеральным законом права субъекта персональных данных;</w:t>
      </w:r>
    </w:p>
    <w:p>
      <w:pPr>
        <w:pStyle w:val="0"/>
        <w:spacing w:before="240" w:line-rule="auto"/>
        <w:ind w:firstLine="540"/>
        <w:jc w:val="both"/>
      </w:pPr>
      <w:r>
        <w:rPr>
          <w:sz w:val="24"/>
        </w:rPr>
        <w:t xml:space="preserve">5) источник получения персональных данных.</w:t>
      </w:r>
    </w:p>
    <w:bookmarkStart w:id="377" w:name="P377"/>
    <w:bookmarkEnd w:id="377"/>
    <w:p>
      <w:pPr>
        <w:pStyle w:val="0"/>
        <w:spacing w:before="240" w:line-rule="auto"/>
        <w:ind w:firstLine="540"/>
        <w:jc w:val="both"/>
      </w:pPr>
      <w:r>
        <w:rPr>
          <w:sz w:val="24"/>
        </w:rPr>
        <w:t xml:space="preserve">4. Оператор освобождается от обязанности предоставить субъекту персональных данных сведения, предусмотренные </w:t>
      </w:r>
      <w:hyperlink w:history="0" w:anchor="P369"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4"/>
            <w:color w:val="0000ff"/>
          </w:rPr>
          <w:t xml:space="preserve">частью 3</w:t>
        </w:r>
      </w:hyperlink>
      <w:r>
        <w:rPr>
          <w:sz w:val="24"/>
        </w:rPr>
        <w:t xml:space="preserve"> настоящей статьи, в случаях, если:</w:t>
      </w:r>
    </w:p>
    <w:p>
      <w:pPr>
        <w:pStyle w:val="0"/>
        <w:spacing w:before="240" w:line-rule="auto"/>
        <w:ind w:firstLine="540"/>
        <w:jc w:val="both"/>
      </w:pPr>
      <w:r>
        <w:rPr>
          <w:sz w:val="24"/>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40" w:line-rule="auto"/>
        <w:ind w:firstLine="540"/>
        <w:jc w:val="both"/>
      </w:pPr>
      <w:r>
        <w:rPr>
          <w:sz w:val="24"/>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40" w:line-rule="auto"/>
        <w:ind w:firstLine="540"/>
        <w:jc w:val="both"/>
      </w:pPr>
      <w:r>
        <w:rPr>
          <w:sz w:val="24"/>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9" w:tooltip="Статья 10.1. Особенности обработки персональных данных, разрешенных субъектом персональных данных для распространения">
        <w:r>
          <w:rPr>
            <w:sz w:val="24"/>
            <w:color w:val="0000ff"/>
          </w:rPr>
          <w:t xml:space="preserve">статьей 10.1</w:t>
        </w:r>
      </w:hyperlink>
      <w:r>
        <w:rPr>
          <w:sz w:val="24"/>
        </w:rPr>
        <w:t xml:space="preserve"> настоящего Федерального закона;</w:t>
      </w:r>
    </w:p>
    <w:p>
      <w:pPr>
        <w:pStyle w:val="0"/>
        <w:jc w:val="both"/>
      </w:pPr>
      <w:r>
        <w:rPr>
          <w:sz w:val="24"/>
        </w:rPr>
        <w:t xml:space="preserve">(п. 3 в ред. Федерального </w:t>
      </w:r>
      <w:hyperlink w:history="0" r:id="rId166"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30.12.2020 N 519-ФЗ)</w:t>
      </w:r>
    </w:p>
    <w:p>
      <w:pPr>
        <w:pStyle w:val="0"/>
        <w:spacing w:before="240" w:line-rule="auto"/>
        <w:ind w:firstLine="540"/>
        <w:jc w:val="both"/>
      </w:pPr>
      <w:r>
        <w:rPr>
          <w:sz w:val="24"/>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67" w:tooltip="Закон РФ от 27.12.1991 N 2124-1 (ред. от 23.11.2024) &quot;О средствах массовой информации&quot; {КонсультантПлюс}">
        <w:r>
          <w:rPr>
            <w:sz w:val="24"/>
            <w:color w:val="0000ff"/>
          </w:rPr>
          <w:t xml:space="preserve">деятельности</w:t>
        </w:r>
      </w:hyperlink>
      <w:r>
        <w:rPr>
          <w:sz w:val="24"/>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40" w:line-rule="auto"/>
        <w:ind w:firstLine="540"/>
        <w:jc w:val="both"/>
      </w:pPr>
      <w:r>
        <w:rPr>
          <w:sz w:val="24"/>
        </w:rPr>
        <w:t xml:space="preserve">5) предоставление субъекту персональных данных сведений, предусмотренных </w:t>
      </w:r>
      <w:hyperlink w:history="0" w:anchor="P369"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4"/>
            <w:color w:val="0000ff"/>
          </w:rPr>
          <w:t xml:space="preserve">частью 3</w:t>
        </w:r>
      </w:hyperlink>
      <w:r>
        <w:rPr>
          <w:sz w:val="24"/>
        </w:rPr>
        <w:t xml:space="preserve"> настоящей статьи, нарушает права и законные интересы третьих лиц.</w:t>
      </w:r>
    </w:p>
    <w:bookmarkStart w:id="384" w:name="P384"/>
    <w:bookmarkEnd w:id="384"/>
    <w:p>
      <w:pPr>
        <w:pStyle w:val="0"/>
        <w:spacing w:before="240" w:line-rule="auto"/>
        <w:ind w:firstLine="540"/>
        <w:jc w:val="both"/>
      </w:pPr>
      <w:r>
        <w:rPr>
          <w:sz w:val="24"/>
        </w:rPr>
        <w:t xml:space="preserve">5.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w:t>
      </w:r>
      <w:hyperlink w:history="0" w:anchor="P103"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w:t>
      </w:r>
      <w:hyperlink w:history="0" w:anchor="P104"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4"/>
            <w:color w:val="0000ff"/>
          </w:rPr>
          <w:t xml:space="preserve">3</w:t>
        </w:r>
      </w:hyperlink>
      <w:r>
        <w:rPr>
          <w:sz w:val="24"/>
        </w:rPr>
        <w:t xml:space="preserve">, </w:t>
      </w:r>
      <w:hyperlink w:history="0" w:anchor="P108"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4"/>
            <w:color w:val="0000ff"/>
          </w:rPr>
          <w:t xml:space="preserve">4</w:t>
        </w:r>
      </w:hyperlink>
      <w:r>
        <w:rPr>
          <w:sz w:val="24"/>
        </w:rPr>
        <w:t xml:space="preserve">, </w:t>
      </w:r>
      <w:hyperlink w:history="0" w:anchor="P117"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4"/>
            <w:color w:val="0000ff"/>
          </w:rPr>
          <w:t xml:space="preserve">8 части 1 статьи 6</w:t>
        </w:r>
      </w:hyperlink>
      <w:r>
        <w:rPr>
          <w:sz w:val="24"/>
        </w:rPr>
        <w:t xml:space="preserve"> настоящего Федерального закона.</w:t>
      </w:r>
    </w:p>
    <w:p>
      <w:pPr>
        <w:pStyle w:val="0"/>
        <w:jc w:val="both"/>
      </w:pPr>
      <w:r>
        <w:rPr>
          <w:sz w:val="24"/>
        </w:rPr>
        <w:t xml:space="preserve">(часть 5 в ред. Федерального </w:t>
      </w:r>
      <w:hyperlink w:history="0" r:id="rId168"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закона</w:t>
        </w:r>
      </w:hyperlink>
      <w:r>
        <w:rPr>
          <w:sz w:val="24"/>
        </w:rPr>
        <w:t xml:space="preserve"> от 28.02.2025 N 23-ФЗ)</w:t>
      </w:r>
    </w:p>
    <w:p>
      <w:pPr>
        <w:pStyle w:val="0"/>
        <w:ind w:firstLine="540"/>
        <w:jc w:val="both"/>
      </w:pPr>
      <w:r>
        <w:rPr>
          <w:sz w:val="24"/>
        </w:rPr>
      </w:r>
    </w:p>
    <w:bookmarkStart w:id="387" w:name="P387"/>
    <w:bookmarkEnd w:id="387"/>
    <w:p>
      <w:pPr>
        <w:pStyle w:val="2"/>
        <w:outlineLvl w:val="1"/>
        <w:ind w:firstLine="540"/>
        <w:jc w:val="both"/>
      </w:pPr>
      <w:r>
        <w:rPr>
          <w:sz w:val="24"/>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4"/>
        </w:rPr>
      </w:r>
    </w:p>
    <w:p>
      <w:pPr>
        <w:pStyle w:val="0"/>
        <w:ind w:firstLine="540"/>
        <w:jc w:val="both"/>
      </w:pPr>
      <w:r>
        <w:rPr>
          <w:sz w:val="24"/>
        </w:rPr>
        <w:t xml:space="preserve">(введена Федеральным </w:t>
      </w:r>
      <w:hyperlink w:history="0" r:id="rId16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ind w:firstLine="540"/>
        <w:jc w:val="both"/>
      </w:pPr>
      <w:r>
        <w:rPr>
          <w:sz w:val="24"/>
        </w:rPr>
      </w:r>
    </w:p>
    <w:bookmarkStart w:id="391" w:name="P391"/>
    <w:bookmarkEnd w:id="391"/>
    <w:p>
      <w:pPr>
        <w:pStyle w:val="0"/>
        <w:ind w:firstLine="540"/>
        <w:jc w:val="both"/>
      </w:pPr>
      <w:r>
        <w:rPr>
          <w:sz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4"/>
        </w:rPr>
        <w:t xml:space="preserve">(в ред. Федерального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40" w:line-rule="auto"/>
        <w:ind w:firstLine="540"/>
        <w:jc w:val="both"/>
      </w:pPr>
      <w:r>
        <w:rPr>
          <w:sz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4"/>
        </w:rPr>
        <w:t xml:space="preserve">(п. 2 в ред. Федерального </w:t>
      </w:r>
      <w:hyperlink w:history="0"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406" w:tooltip="Статья 19. Меры по обеспечению безопасности персональных данных при их обработке">
        <w:r>
          <w:rPr>
            <w:sz w:val="24"/>
            <w:color w:val="0000ff"/>
          </w:rPr>
          <w:t xml:space="preserve">статьей 19</w:t>
        </w:r>
      </w:hyperlink>
      <w:r>
        <w:rPr>
          <w:sz w:val="24"/>
        </w:rPr>
        <w:t xml:space="preserve"> настоящего Федерального закона;</w:t>
      </w:r>
    </w:p>
    <w:p>
      <w:pPr>
        <w:pStyle w:val="0"/>
        <w:spacing w:before="240" w:line-rule="auto"/>
        <w:ind w:firstLine="540"/>
        <w:jc w:val="both"/>
      </w:pPr>
      <w:r>
        <w:rPr>
          <w:sz w:val="24"/>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4"/>
        </w:rPr>
        <w:t xml:space="preserve">требованиям</w:t>
      </w:r>
      <w:r>
        <w:rPr>
          <w:sz w:val="24"/>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40" w:line-rule="auto"/>
        <w:ind w:firstLine="540"/>
        <w:jc w:val="both"/>
      </w:pPr>
      <w:r>
        <w:rPr>
          <w:sz w:val="24"/>
        </w:rPr>
        <w:t xml:space="preserve">5) оценка вреда в соответствии с </w:t>
      </w:r>
      <w:hyperlink w:history="0" r:id="rId172"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4"/>
            <w:color w:val="0000ff"/>
          </w:rPr>
          <w:t xml:space="preserve">требованиями</w:t>
        </w:r>
      </w:hyperlink>
      <w:r>
        <w:rPr>
          <w:sz w:val="24"/>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4"/>
        </w:rPr>
        <w:t xml:space="preserve">(в ред. Федерального </w:t>
      </w:r>
      <w:hyperlink w:history="0" r:id="rId17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40" w:line-rule="auto"/>
        <w:ind w:firstLine="540"/>
        <w:jc w:val="both"/>
      </w:pPr>
      <w:r>
        <w:rPr>
          <w:sz w:val="24"/>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4"/>
        </w:rPr>
        <w:t xml:space="preserve">(в ред. Федерального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3. Правительство Российской Федерации устанавливает </w:t>
      </w:r>
      <w:hyperlink w:history="0" r:id="rId175"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4"/>
            <w:color w:val="0000ff"/>
          </w:rPr>
          <w:t xml:space="preserve">перечень</w:t>
        </w:r>
      </w:hyperlink>
      <w:r>
        <w:rPr>
          <w:sz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40" w:line-rule="auto"/>
        <w:ind w:firstLine="540"/>
        <w:jc w:val="both"/>
      </w:pPr>
      <w:r>
        <w:rPr>
          <w:sz w:val="24"/>
        </w:rPr>
        <w:t xml:space="preserve">4. Оператор обязан представить документы и локальные акты, указанные в </w:t>
      </w:r>
      <w:hyperlink w:history="0" w:anchor="P39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4"/>
            <w:color w:val="0000ff"/>
          </w:rPr>
          <w:t xml:space="preserve">части 1</w:t>
        </w:r>
      </w:hyperlink>
      <w:r>
        <w:rPr>
          <w:sz w:val="24"/>
        </w:rPr>
        <w:t xml:space="preserve"> настоящей статьи, и (или) иным образом подтвердить принятие мер, указанных в </w:t>
      </w:r>
      <w:hyperlink w:history="0" w:anchor="P39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4"/>
            <w:color w:val="0000ff"/>
          </w:rPr>
          <w:t xml:space="preserve">части 1</w:t>
        </w:r>
      </w:hyperlink>
      <w:r>
        <w:rPr>
          <w:sz w:val="24"/>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4"/>
        </w:rPr>
      </w:r>
    </w:p>
    <w:bookmarkStart w:id="406" w:name="P406"/>
    <w:bookmarkEnd w:id="406"/>
    <w:p>
      <w:pPr>
        <w:pStyle w:val="2"/>
        <w:outlineLvl w:val="1"/>
        <w:ind w:firstLine="540"/>
        <w:jc w:val="both"/>
      </w:pPr>
      <w:r>
        <w:rPr>
          <w:sz w:val="24"/>
        </w:rPr>
        <w:t xml:space="preserve">Статья 19. Меры по обеспечению безопасности персональных данных при их обработке</w:t>
      </w:r>
    </w:p>
    <w:p>
      <w:pPr>
        <w:pStyle w:val="0"/>
        <w:ind w:firstLine="540"/>
        <w:jc w:val="both"/>
      </w:pPr>
      <w:r>
        <w:rPr>
          <w:sz w:val="24"/>
        </w:rPr>
      </w:r>
    </w:p>
    <w:p>
      <w:pPr>
        <w:pStyle w:val="0"/>
        <w:ind w:firstLine="540"/>
        <w:jc w:val="both"/>
      </w:pPr>
      <w:r>
        <w:rPr>
          <w:sz w:val="24"/>
        </w:rPr>
        <w:t xml:space="preserve">(в ред. Федерального </w:t>
      </w:r>
      <w:hyperlink w:history="0" r:id="rId17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40" w:line-rule="auto"/>
        <w:ind w:firstLine="540"/>
        <w:jc w:val="both"/>
      </w:pPr>
      <w:r>
        <w:rPr>
          <w:sz w:val="24"/>
        </w:rPr>
        <w:t xml:space="preserve">2. Обеспечение безопасности персональных данных достигается, в частности:</w:t>
      </w:r>
    </w:p>
    <w:p>
      <w:pPr>
        <w:pStyle w:val="0"/>
        <w:spacing w:before="240" w:line-rule="auto"/>
        <w:ind w:firstLine="540"/>
        <w:jc w:val="both"/>
      </w:pPr>
      <w:r>
        <w:rPr>
          <w:sz w:val="24"/>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40" w:line-rule="auto"/>
        <w:ind w:firstLine="540"/>
        <w:jc w:val="both"/>
      </w:pPr>
      <w:r>
        <w:rPr>
          <w:sz w:val="24"/>
        </w:rPr>
        <w:t xml:space="preserve">2) применением организационных и технических </w:t>
      </w:r>
      <w:r>
        <w:rPr>
          <w:sz w:val="24"/>
        </w:rPr>
        <w:t xml:space="preserve">мер</w:t>
      </w:r>
      <w:r>
        <w:rPr>
          <w:sz w:val="24"/>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4"/>
        </w:rPr>
        <w:t xml:space="preserve">требований</w:t>
      </w:r>
      <w:r>
        <w:rPr>
          <w:sz w:val="24"/>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40" w:line-rule="auto"/>
        <w:ind w:firstLine="540"/>
        <w:jc w:val="both"/>
      </w:pPr>
      <w:r>
        <w:rPr>
          <w:sz w:val="24"/>
        </w:rPr>
        <w:t xml:space="preserve">3) применением прошедших в установленном порядке процедуру оценки соответствия средств защиты информации;</w:t>
      </w:r>
    </w:p>
    <w:p>
      <w:pPr>
        <w:pStyle w:val="0"/>
        <w:spacing w:before="240" w:line-rule="auto"/>
        <w:ind w:firstLine="540"/>
        <w:jc w:val="both"/>
      </w:pPr>
      <w:r>
        <w:rPr>
          <w:sz w:val="24"/>
        </w:rP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pPr>
        <w:pStyle w:val="0"/>
        <w:jc w:val="both"/>
      </w:pPr>
      <w:r>
        <w:rPr>
          <w:sz w:val="24"/>
        </w:rPr>
        <w:t xml:space="preserve">(п. 3.1 введен Федеральным </w:t>
      </w:r>
      <w:hyperlink w:history="0" r:id="rId177"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08.08.2024 N 233-ФЗ)</w:t>
      </w:r>
    </w:p>
    <w:p>
      <w:pPr>
        <w:pStyle w:val="0"/>
        <w:spacing w:before="240" w:line-rule="auto"/>
        <w:ind w:firstLine="540"/>
        <w:jc w:val="both"/>
      </w:pPr>
      <w:r>
        <w:rPr>
          <w:sz w:val="24"/>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40" w:line-rule="auto"/>
        <w:ind w:firstLine="540"/>
        <w:jc w:val="both"/>
      </w:pPr>
      <w:r>
        <w:rPr>
          <w:sz w:val="24"/>
        </w:rPr>
        <w:t xml:space="preserve">5) учетом машинных носителей персональных данных;</w:t>
      </w:r>
    </w:p>
    <w:p>
      <w:pPr>
        <w:pStyle w:val="0"/>
        <w:spacing w:before="240" w:line-rule="auto"/>
        <w:ind w:firstLine="540"/>
        <w:jc w:val="both"/>
      </w:pPr>
      <w:r>
        <w:rPr>
          <w:sz w:val="24"/>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4"/>
        </w:rPr>
        <w:t xml:space="preserve">(в ред. Федерального </w:t>
      </w:r>
      <w:hyperlink w:history="0" r:id="rId178"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4"/>
            <w:color w:val="0000ff"/>
          </w:rPr>
          <w:t xml:space="preserve">закона</w:t>
        </w:r>
      </w:hyperlink>
      <w:r>
        <w:rPr>
          <w:sz w:val="24"/>
        </w:rPr>
        <w:t xml:space="preserve"> от 30.12.2020 N 515-ФЗ)</w:t>
      </w:r>
    </w:p>
    <w:p>
      <w:pPr>
        <w:pStyle w:val="0"/>
        <w:spacing w:before="240" w:line-rule="auto"/>
        <w:ind w:firstLine="540"/>
        <w:jc w:val="both"/>
      </w:pPr>
      <w:r>
        <w:rPr>
          <w:sz w:val="24"/>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40" w:line-rule="auto"/>
        <w:ind w:firstLine="540"/>
        <w:jc w:val="both"/>
      </w:pPr>
      <w:r>
        <w:rPr>
          <w:sz w:val="24"/>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40" w:line-rule="auto"/>
        <w:ind w:firstLine="540"/>
        <w:jc w:val="both"/>
      </w:pPr>
      <w:r>
        <w:rPr>
          <w:sz w:val="24"/>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424" w:name="P424"/>
    <w:bookmarkEnd w:id="424"/>
    <w:p>
      <w:pPr>
        <w:pStyle w:val="0"/>
        <w:spacing w:before="240" w:line-rule="auto"/>
        <w:ind w:firstLine="540"/>
        <w:jc w:val="both"/>
      </w:pPr>
      <w:r>
        <w:rPr>
          <w:sz w:val="24"/>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40" w:line-rule="auto"/>
        <w:ind w:firstLine="540"/>
        <w:jc w:val="both"/>
      </w:pPr>
      <w:r>
        <w:rPr>
          <w:sz w:val="24"/>
        </w:rPr>
        <w:t xml:space="preserve">1) </w:t>
      </w:r>
      <w:hyperlink w:history="0" r:id="rId17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уровни защищенности</w:t>
        </w:r>
      </w:hyperlink>
      <w:r>
        <w:rPr>
          <w:sz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40" w:line-rule="auto"/>
        <w:ind w:firstLine="540"/>
        <w:jc w:val="both"/>
      </w:pPr>
      <w:r>
        <w:rPr>
          <w:sz w:val="24"/>
        </w:rPr>
        <w:t xml:space="preserve">2) </w:t>
      </w:r>
      <w:hyperlink w:history="0" r:id="rId18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требования</w:t>
        </w:r>
      </w:hyperlink>
      <w:r>
        <w:rPr>
          <w:sz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40" w:line-rule="auto"/>
        <w:ind w:firstLine="540"/>
        <w:jc w:val="both"/>
      </w:pPr>
      <w:r>
        <w:rPr>
          <w:sz w:val="24"/>
        </w:rPr>
        <w:t xml:space="preserve">3) </w:t>
      </w:r>
      <w:hyperlink w:history="0" r:id="rId181"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4"/>
            <w:color w:val="0000ff"/>
          </w:rPr>
          <w:t xml:space="preserve">требования</w:t>
        </w:r>
      </w:hyperlink>
      <w:r>
        <w:rPr>
          <w:sz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40" w:line-rule="auto"/>
        <w:ind w:firstLine="540"/>
        <w:jc w:val="both"/>
      </w:pPr>
      <w:r>
        <w:rPr>
          <w:sz w:val="24"/>
        </w:rPr>
        <w:t xml:space="preserve">4. </w:t>
      </w:r>
      <w:r>
        <w:rPr>
          <w:sz w:val="24"/>
        </w:rPr>
        <w:t xml:space="preserve">Состав и содержание</w:t>
      </w:r>
      <w:r>
        <w:rPr>
          <w:sz w:val="24"/>
        </w:rPr>
        <w:t xml:space="preserve"> необходимых для выполнения установленных Правительством Российской Федерации в соответствии с </w:t>
      </w:r>
      <w:hyperlink w:history="0" w:anchor="P424"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4"/>
            <w:color w:val="0000ff"/>
          </w:rPr>
          <w:t xml:space="preserve">частью 3</w:t>
        </w:r>
      </w:hyperlink>
      <w:r>
        <w:rPr>
          <w:sz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82" w:tooltip="Указ Президента РФ от 11.08.2003 N 960 (ред. от 24.06.2024) &quot;Вопросы Федеральной службы безопасности Российской Федерации&quot; {КонсультантПлюс}">
        <w:r>
          <w:rPr>
            <w:sz w:val="24"/>
            <w:color w:val="0000ff"/>
          </w:rPr>
          <w:t xml:space="preserve">органом</w:t>
        </w:r>
      </w:hyperlink>
      <w:r>
        <w:rPr>
          <w:sz w:val="24"/>
        </w:rPr>
        <w:t xml:space="preserve"> исполнительной власти, уполномоченным в области обеспечения безопасности, и федеральным </w:t>
      </w:r>
      <w:hyperlink w:history="0" r:id="rId183"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4"/>
            <w:color w:val="0000ff"/>
          </w:rPr>
          <w:t xml:space="preserve">органом</w:t>
        </w:r>
      </w:hyperlink>
      <w:r>
        <w:rPr>
          <w:sz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429" w:name="P429"/>
    <w:bookmarkEnd w:id="429"/>
    <w:p>
      <w:pPr>
        <w:pStyle w:val="0"/>
        <w:spacing w:before="240" w:line-rule="auto"/>
        <w:ind w:firstLine="540"/>
        <w:jc w:val="both"/>
      </w:pPr>
      <w:r>
        <w:rPr>
          <w:sz w:val="24"/>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4"/>
        </w:rPr>
        <w:t xml:space="preserve">акты</w:t>
      </w:r>
      <w:r>
        <w:rPr>
          <w:sz w:val="24"/>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430" w:name="P430"/>
    <w:bookmarkEnd w:id="430"/>
    <w:p>
      <w:pPr>
        <w:pStyle w:val="0"/>
        <w:spacing w:before="240" w:line-rule="auto"/>
        <w:ind w:firstLine="540"/>
        <w:jc w:val="both"/>
      </w:pPr>
      <w:r>
        <w:rPr>
          <w:sz w:val="24"/>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429"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4"/>
            <w:color w:val="0000ff"/>
          </w:rPr>
          <w:t xml:space="preserve">частью 5</w:t>
        </w:r>
      </w:hyperlink>
      <w:r>
        <w:rPr>
          <w:sz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40" w:line-rule="auto"/>
        <w:ind w:firstLine="540"/>
        <w:jc w:val="both"/>
      </w:pPr>
      <w:r>
        <w:rPr>
          <w:sz w:val="24"/>
        </w:rPr>
        <w:t xml:space="preserve">7. Проекты нормативных правовых актов, указанных в </w:t>
      </w:r>
      <w:hyperlink w:history="0" w:anchor="P429"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4"/>
            <w:color w:val="0000ff"/>
          </w:rPr>
          <w:t xml:space="preserve">части 5</w:t>
        </w:r>
      </w:hyperlink>
      <w:r>
        <w:rPr>
          <w:sz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430"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4"/>
            <w:color w:val="0000ff"/>
          </w:rPr>
          <w:t xml:space="preserve">части 6</w:t>
        </w:r>
      </w:hyperlink>
      <w:r>
        <w:rPr>
          <w:sz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84"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4"/>
            <w:color w:val="0000ff"/>
          </w:rPr>
          <w:t xml:space="preserve">порядке</w:t>
        </w:r>
      </w:hyperlink>
      <w:r>
        <w:rPr>
          <w:sz w:val="24"/>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430"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4"/>
            <w:color w:val="0000ff"/>
          </w:rPr>
          <w:t xml:space="preserve">части 6</w:t>
        </w:r>
      </w:hyperlink>
      <w:r>
        <w:rPr>
          <w:sz w:val="24"/>
        </w:rPr>
        <w:t xml:space="preserve"> настоящей статьи, должно быть мотивированным.</w:t>
      </w:r>
    </w:p>
    <w:p>
      <w:pPr>
        <w:pStyle w:val="0"/>
        <w:spacing w:before="240" w:line-rule="auto"/>
        <w:ind w:firstLine="540"/>
        <w:jc w:val="both"/>
      </w:pPr>
      <w:r>
        <w:rPr>
          <w:sz w:val="24"/>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w:history="0" r:id="rId185" w:tooltip="Указ Президента РФ от 11.08.2003 N 960 (ред. от 24.06.2024) &quot;Вопросы Федеральной службы безопасности Российской Федерации&quot; {КонсультантПлюс}">
        <w:r>
          <w:rPr>
            <w:sz w:val="24"/>
            <w:color w:val="0000ff"/>
          </w:rPr>
          <w:t xml:space="preserve">органом</w:t>
        </w:r>
      </w:hyperlink>
      <w:r>
        <w:rPr>
          <w:sz w:val="24"/>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w:history="0" r:id="rId186"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4"/>
            <w:color w:val="0000ff"/>
          </w:rPr>
          <w:t xml:space="preserve">органом</w:t>
        </w:r>
      </w:hyperlink>
      <w:r>
        <w:rPr>
          <w:sz w:val="24"/>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pPr>
        <w:pStyle w:val="0"/>
        <w:jc w:val="both"/>
      </w:pPr>
      <w:r>
        <w:rPr>
          <w:sz w:val="24"/>
        </w:rPr>
        <w:t xml:space="preserve">(часть 8 в ред. Федерального </w:t>
      </w:r>
      <w:hyperlink w:history="0" r:id="rId187"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08.08.2024 N 233-ФЗ)</w:t>
      </w:r>
    </w:p>
    <w:p>
      <w:pPr>
        <w:pStyle w:val="0"/>
        <w:spacing w:before="240" w:line-rule="auto"/>
        <w:ind w:firstLine="540"/>
        <w:jc w:val="both"/>
      </w:pPr>
      <w:r>
        <w:rPr>
          <w:sz w:val="24"/>
        </w:rPr>
        <w:t xml:space="preserve">9. Решением Правительства Российской Федерации с учетом значимости и содержания обрабатываемых персональных данных федеральный </w:t>
      </w:r>
      <w:hyperlink w:history="0" r:id="rId188" w:tooltip="Указ Президента РФ от 11.08.2003 N 960 (ред. от 24.06.2024) &quot;Вопросы Федеральной службы безопасности Российской Федерации&quot; {КонсультантПлюс}">
        <w:r>
          <w:rPr>
            <w:sz w:val="24"/>
            <w:color w:val="0000ff"/>
          </w:rPr>
          <w:t xml:space="preserve">орган</w:t>
        </w:r>
      </w:hyperlink>
      <w:r>
        <w:rPr>
          <w:sz w:val="24"/>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w:history="0" r:id="rId189"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4"/>
            <w:color w:val="0000ff"/>
          </w:rPr>
          <w:t xml:space="preserve">орган</w:t>
        </w:r>
      </w:hyperlink>
      <w:r>
        <w:rPr>
          <w:sz w:val="24"/>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pPr>
        <w:pStyle w:val="0"/>
        <w:jc w:val="both"/>
      </w:pPr>
      <w:r>
        <w:rPr>
          <w:sz w:val="24"/>
        </w:rPr>
        <w:t xml:space="preserve">(часть 9 в ред. Федерального </w:t>
      </w:r>
      <w:hyperlink w:history="0" r:id="rId190"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08.08.2024 N 233-ФЗ)</w:t>
      </w:r>
    </w:p>
    <w:p>
      <w:pPr>
        <w:pStyle w:val="0"/>
        <w:spacing w:before="240" w:line-rule="auto"/>
        <w:ind w:firstLine="540"/>
        <w:jc w:val="both"/>
      </w:pPr>
      <w:r>
        <w:rPr>
          <w:sz w:val="24"/>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91"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4"/>
            <w:color w:val="0000ff"/>
          </w:rPr>
          <w:t xml:space="preserve">материальных носителях</w:t>
        </w:r>
      </w:hyperlink>
      <w:r>
        <w:rPr>
          <w:sz w:val="24"/>
        </w:rPr>
        <w:t xml:space="preserve"> информации и с применением такой </w:t>
      </w:r>
      <w:hyperlink w:history="0" r:id="rId19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4"/>
            <w:color w:val="0000ff"/>
          </w:rPr>
          <w:t xml:space="preserve">технологии</w:t>
        </w:r>
      </w:hyperlink>
      <w:r>
        <w:rPr>
          <w:sz w:val="24"/>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40" w:line-rule="auto"/>
        <w:ind w:firstLine="540"/>
        <w:jc w:val="both"/>
      </w:pPr>
      <w:r>
        <w:rPr>
          <w:sz w:val="24"/>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438" w:name="P438"/>
    <w:bookmarkEnd w:id="438"/>
    <w:p>
      <w:pPr>
        <w:pStyle w:val="0"/>
        <w:spacing w:before="240" w:line-rule="auto"/>
        <w:ind w:firstLine="540"/>
        <w:jc w:val="both"/>
      </w:pPr>
      <w:r>
        <w:rPr>
          <w:sz w:val="24"/>
        </w:rPr>
        <w:t xml:space="preserve">12. Оператор обязан в </w:t>
      </w:r>
      <w:hyperlink w:history="0" r:id="rId193"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4"/>
            <w:color w:val="0000ff"/>
          </w:rPr>
          <w:t xml:space="preserve">порядке</w:t>
        </w:r>
      </w:hyperlink>
      <w:r>
        <w:rPr>
          <w:sz w:val="24"/>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4"/>
        </w:rPr>
        <w:t xml:space="preserve">(часть 12 введена Федеральным </w:t>
      </w:r>
      <w:hyperlink w:history="0"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bookmarkStart w:id="440" w:name="P440"/>
    <w:bookmarkEnd w:id="440"/>
    <w:p>
      <w:pPr>
        <w:pStyle w:val="0"/>
        <w:spacing w:before="240" w:line-rule="auto"/>
        <w:ind w:firstLine="540"/>
        <w:jc w:val="both"/>
      </w:pPr>
      <w:r>
        <w:rPr>
          <w:sz w:val="24"/>
        </w:rPr>
        <w:t xml:space="preserve">13. Указанная в </w:t>
      </w:r>
      <w:hyperlink w:history="0" w:anchor="P438"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4"/>
            <w:color w:val="0000ff"/>
          </w:rPr>
          <w:t xml:space="preserve">части 12</w:t>
        </w:r>
      </w:hyperlink>
      <w:r>
        <w:rPr>
          <w:sz w:val="24"/>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4"/>
        </w:rPr>
        <w:t xml:space="preserve">(часть 13 введена Федеральным </w:t>
      </w:r>
      <w:hyperlink w:history="0" r:id="rId19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14. Порядок передачи информации в соответствии с </w:t>
      </w:r>
      <w:hyperlink w:history="0" w:anchor="P440"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4"/>
            <w:color w:val="0000ff"/>
          </w:rPr>
          <w:t xml:space="preserve">частью 13</w:t>
        </w:r>
      </w:hyperlink>
      <w:r>
        <w:rPr>
          <w:sz w:val="24"/>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4"/>
        </w:rPr>
        <w:t xml:space="preserve">(часть 14 введена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15. Оператор обязан обрабатывать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с учетом требований, предусмотренных соответственно Федеральным </w:t>
      </w:r>
      <w:hyperlink w:history="0" r:id="rId197" w:tooltip="Федеральный закон от 03.04.1995 N 40-ФЗ (ред. от 08.08.2024) &quot;О федеральной службе безопасности&quot; {КонсультантПлюс}">
        <w:r>
          <w:rPr>
            <w:sz w:val="24"/>
            <w:color w:val="0000ff"/>
          </w:rPr>
          <w:t xml:space="preserve">законом</w:t>
        </w:r>
      </w:hyperlink>
      <w:r>
        <w:rPr>
          <w:sz w:val="24"/>
        </w:rPr>
        <w:t xml:space="preserve"> от 3 апреля 1995 года N 40-ФЗ "О федеральной службе безопасности", Федеральным </w:t>
      </w:r>
      <w:hyperlink w:history="0" r:id="rId198"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4"/>
            <w:color w:val="0000ff"/>
          </w:rPr>
          <w:t xml:space="preserve">законом</w:t>
        </w:r>
      </w:hyperlink>
      <w:r>
        <w:rPr>
          <w:sz w:val="24"/>
        </w:rPr>
        <w:t xml:space="preserve"> от 20 апреля 1995 года N 45-ФЗ "О государственной защите судей, должностных лиц правоохранительных и контролирующих органов", Федеральным </w:t>
      </w:r>
      <w:hyperlink w:history="0" r:id="rId199" w:tooltip="Федеральный закон от 10.01.1996 N 5-ФЗ (ред. от 04.08.2023) &quot;О внешней разведке&quot; {КонсультантПлюс}">
        <w:r>
          <w:rPr>
            <w:sz w:val="24"/>
            <w:color w:val="0000ff"/>
          </w:rPr>
          <w:t xml:space="preserve">законом</w:t>
        </w:r>
      </w:hyperlink>
      <w:r>
        <w:rPr>
          <w:sz w:val="24"/>
        </w:rPr>
        <w:t xml:space="preserve"> от 10 января 1996 года N 5-ФЗ "О внешней разведке", Федеральным </w:t>
      </w:r>
      <w:hyperlink w:history="0" r:id="rId200" w:tooltip="Федеральный закон от 27.05.1996 N 57-ФЗ (ред. от 08.08.2024) &quot;О государственной охране&quot; {КонсультантПлюс}">
        <w:r>
          <w:rPr>
            <w:sz w:val="24"/>
            <w:color w:val="0000ff"/>
          </w:rPr>
          <w:t xml:space="preserve">законом</w:t>
        </w:r>
      </w:hyperlink>
      <w:r>
        <w:rPr>
          <w:sz w:val="24"/>
        </w:rPr>
        <w:t xml:space="preserve"> от 27 мая 1996 года N 57-ФЗ "О государственной охране", Федеральным </w:t>
      </w:r>
      <w:hyperlink w:history="0" r:id="rId201"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4"/>
            <w:color w:val="0000ff"/>
          </w:rPr>
          <w:t xml:space="preserve">законом</w:t>
        </w:r>
      </w:hyperlink>
      <w:r>
        <w:rPr>
          <w:sz w:val="24"/>
        </w:rP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w:history="0" r:id="rId202" w:tooltip="Федеральный закон от 07.02.2011 N 3-ФЗ (ред. от 28.12.2024) &quot;О полиции&quot; (с изм. и доп., вступ. в силу с 01.03.2025) {КонсультантПлюс}">
        <w:r>
          <w:rPr>
            <w:sz w:val="24"/>
            <w:color w:val="0000ff"/>
          </w:rPr>
          <w:t xml:space="preserve">законом</w:t>
        </w:r>
      </w:hyperlink>
      <w:r>
        <w:rPr>
          <w:sz w:val="24"/>
        </w:rPr>
        <w:t xml:space="preserve"> от 7 февраля 2011 года N 3-ФЗ "О полиции".</w:t>
      </w:r>
    </w:p>
    <w:p>
      <w:pPr>
        <w:pStyle w:val="0"/>
        <w:jc w:val="both"/>
      </w:pPr>
      <w:r>
        <w:rPr>
          <w:sz w:val="24"/>
        </w:rPr>
        <w:t xml:space="preserve">(часть 15 введена Федеральным </w:t>
      </w:r>
      <w:hyperlink w:history="0" r:id="rId203"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законом</w:t>
        </w:r>
      </w:hyperlink>
      <w:r>
        <w:rPr>
          <w:sz w:val="24"/>
        </w:rPr>
        <w:t xml:space="preserve"> от 28.02.2025 N 23-ФЗ)</w:t>
      </w:r>
    </w:p>
    <w:p>
      <w:pPr>
        <w:pStyle w:val="0"/>
        <w:ind w:firstLine="540"/>
        <w:jc w:val="both"/>
      </w:pPr>
      <w:r>
        <w:rPr>
          <w:sz w:val="24"/>
        </w:rPr>
      </w:r>
    </w:p>
    <w:p>
      <w:pPr>
        <w:pStyle w:val="2"/>
        <w:outlineLvl w:val="1"/>
        <w:ind w:firstLine="540"/>
        <w:jc w:val="both"/>
      </w:pPr>
      <w:r>
        <w:rPr>
          <w:sz w:val="24"/>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20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Оператор обязан сообщить в порядке, предусмотренном </w:t>
      </w:r>
      <w:hyperlink w:history="0" w:anchor="P311" w:tooltip="Статья 14. Право субъекта персональных данных на доступ к его персональным данным">
        <w:r>
          <w:rPr>
            <w:sz w:val="24"/>
            <w:color w:val="0000ff"/>
          </w:rPr>
          <w:t xml:space="preserve">статьей 14</w:t>
        </w:r>
      </w:hyperlink>
      <w:r>
        <w:rPr>
          <w:sz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(в ред. Федерального </w:t>
      </w:r>
      <w:hyperlink w:history="0" r:id="rId20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335"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4"/>
            <w:color w:val="0000ff"/>
          </w:rPr>
          <w:t xml:space="preserve">части 8 статьи 14</w:t>
        </w:r>
      </w:hyperlink>
      <w:r>
        <w:rPr>
          <w:sz w:val="24"/>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(в ред. Федерального </w:t>
      </w:r>
      <w:hyperlink w:history="0" r:id="rId20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40" w:line-rule="auto"/>
        <w:ind w:firstLine="540"/>
        <w:jc w:val="both"/>
      </w:pPr>
      <w:r>
        <w:rPr>
          <w:sz w:val="24"/>
        </w:rPr>
        <w:t xml:space="preserve">4. Оператор обязан сообщить в уполномоченный </w:t>
      </w:r>
      <w:hyperlink w:history="0" r:id="rId207"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4"/>
            <w:color w:val="0000ff"/>
          </w:rPr>
          <w:t xml:space="preserve">орган</w:t>
        </w:r>
      </w:hyperlink>
      <w:r>
        <w:rPr>
          <w:sz w:val="24"/>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(в ред. Федерального </w:t>
      </w:r>
      <w:hyperlink w:history="0" r:id="rId20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20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40" w:line-rule="auto"/>
        <w:ind w:firstLine="540"/>
        <w:jc w:val="both"/>
      </w:pPr>
      <w:r>
        <w:rPr>
          <w:sz w:val="24"/>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65" w:name="P465"/>
    <w:bookmarkEnd w:id="465"/>
    <w:p>
      <w:pPr>
        <w:pStyle w:val="0"/>
        <w:spacing w:before="240" w:line-rule="auto"/>
        <w:ind w:firstLine="540"/>
        <w:jc w:val="both"/>
      </w:pPr>
      <w:r>
        <w:rPr>
          <w:sz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66" w:name="P466"/>
    <w:bookmarkEnd w:id="466"/>
    <w:p>
      <w:pPr>
        <w:pStyle w:val="0"/>
        <w:spacing w:before="240" w:line-rule="auto"/>
        <w:ind w:firstLine="540"/>
        <w:jc w:val="both"/>
      </w:pPr>
      <w:r>
        <w:rPr>
          <w:sz w:val="24"/>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40" w:line-rule="auto"/>
        <w:ind w:firstLine="540"/>
        <w:jc w:val="both"/>
      </w:pPr>
      <w:r>
        <w:rPr>
          <w:sz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40" w:line-rule="auto"/>
        <w:ind w:firstLine="540"/>
        <w:jc w:val="both"/>
      </w:pPr>
      <w:r>
        <w:rPr>
          <w:sz w:val="24"/>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4"/>
        </w:rPr>
        <w:t xml:space="preserve">(часть 3.1 введена Федеральным </w:t>
      </w:r>
      <w:hyperlink w:history="0" r:id="rId21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40" w:line-rule="auto"/>
        <w:ind w:firstLine="540"/>
        <w:jc w:val="both"/>
      </w:pPr>
      <w:r>
        <w:rPr>
          <w:sz w:val="24"/>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72" w:name="P472"/>
    <w:bookmarkEnd w:id="472"/>
    <w:p>
      <w:pPr>
        <w:pStyle w:val="0"/>
        <w:spacing w:before="240" w:line-rule="auto"/>
        <w:ind w:firstLine="540"/>
        <w:jc w:val="both"/>
      </w:pPr>
      <w:r>
        <w:rPr>
          <w:sz w:val="24"/>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103"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пунктами 2</w:t>
        </w:r>
      </w:hyperlink>
      <w:r>
        <w:rPr>
          <w:sz w:val="24"/>
        </w:rPr>
        <w:t xml:space="preserve"> - </w:t>
      </w:r>
      <w:hyperlink w:history="0" w:anchor="P122"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7"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частью 2 статьи 10</w:t>
        </w:r>
      </w:hyperlink>
      <w:r>
        <w:rPr>
          <w:sz w:val="24"/>
        </w:rPr>
        <w:t xml:space="preserve"> и </w:t>
      </w:r>
      <w:hyperlink w:history="0" w:anchor="P23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частью 2 статьи 11</w:t>
        </w:r>
      </w:hyperlink>
      <w:r>
        <w:rPr>
          <w:sz w:val="24"/>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(часть 5.1 введена Федеральным </w:t>
      </w:r>
      <w:hyperlink w:history="0" r:id="rId2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6. В случае отсутствия возможности уничтожения персональных данных в течение срока, указанного в </w:t>
      </w:r>
      <w:hyperlink w:history="0" w:anchor="P465"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4"/>
            <w:color w:val="0000ff"/>
          </w:rPr>
          <w:t xml:space="preserve">частях 3</w:t>
        </w:r>
      </w:hyperlink>
      <w:r>
        <w:rPr>
          <w:sz w:val="24"/>
        </w:rPr>
        <w:t xml:space="preserve"> - </w:t>
      </w:r>
      <w:hyperlink w:history="0" w:anchor="P472"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4"/>
            <w:color w:val="0000ff"/>
          </w:rPr>
          <w:t xml:space="preserve">5.1</w:t>
        </w:r>
      </w:hyperlink>
      <w:r>
        <w:rPr>
          <w:sz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4"/>
        </w:rPr>
        <w:t xml:space="preserve">(в ред. Федерального </w:t>
      </w:r>
      <w:hyperlink w:history="0" r:id="rId21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213"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4"/>
            <w:color w:val="0000ff"/>
          </w:rPr>
          <w:t xml:space="preserve">требованиями</w:t>
        </w:r>
      </w:hyperlink>
      <w:r>
        <w:rPr>
          <w:sz w:val="24"/>
        </w:rPr>
        <w:t xml:space="preserve">, установленными уполномоченным органом по защите прав субъектов персональных данных.</w:t>
      </w:r>
    </w:p>
    <w:p>
      <w:pPr>
        <w:pStyle w:val="0"/>
        <w:jc w:val="both"/>
      </w:pPr>
      <w:r>
        <w:rPr>
          <w:sz w:val="24"/>
        </w:rPr>
        <w:t xml:space="preserve">(часть 7 введена Федеральным </w:t>
      </w:r>
      <w:hyperlink w:history="0" r:id="rId21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bookmarkStart w:id="479" w:name="P479"/>
    <w:bookmarkEnd w:id="479"/>
    <w:p>
      <w:pPr>
        <w:pStyle w:val="2"/>
        <w:outlineLvl w:val="1"/>
        <w:ind w:firstLine="540"/>
        <w:jc w:val="both"/>
      </w:pPr>
      <w:r>
        <w:rPr>
          <w:sz w:val="24"/>
        </w:rPr>
        <w:t xml:space="preserve">Статья 22. Уведомление об обработке персональных данных</w:t>
      </w:r>
    </w:p>
    <w:p>
      <w:pPr>
        <w:pStyle w:val="0"/>
        <w:ind w:firstLine="540"/>
        <w:jc w:val="both"/>
      </w:pPr>
      <w:r>
        <w:rPr>
          <w:sz w:val="24"/>
        </w:rPr>
      </w:r>
    </w:p>
    <w:bookmarkStart w:id="481" w:name="P481"/>
    <w:bookmarkEnd w:id="481"/>
    <w:p>
      <w:pPr>
        <w:pStyle w:val="0"/>
        <w:ind w:firstLine="540"/>
        <w:jc w:val="both"/>
      </w:pPr>
      <w:r>
        <w:rPr>
          <w:sz w:val="24"/>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82"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4"/>
            <w:color w:val="0000ff"/>
          </w:rPr>
          <w:t xml:space="preserve">частью 2</w:t>
        </w:r>
      </w:hyperlink>
      <w:r>
        <w:rPr>
          <w:sz w:val="24"/>
        </w:rPr>
        <w:t xml:space="preserve"> настоящей статьи.</w:t>
      </w:r>
    </w:p>
    <w:bookmarkStart w:id="482" w:name="P482"/>
    <w:bookmarkEnd w:id="482"/>
    <w:p>
      <w:pPr>
        <w:pStyle w:val="0"/>
        <w:spacing w:before="240" w:line-rule="auto"/>
        <w:ind w:firstLine="540"/>
        <w:jc w:val="both"/>
      </w:pPr>
      <w:r>
        <w:rPr>
          <w:sz w:val="24"/>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40" w:line-rule="auto"/>
        <w:ind w:firstLine="540"/>
        <w:jc w:val="both"/>
      </w:pPr>
      <w:r>
        <w:rPr>
          <w:sz w:val="24"/>
        </w:rPr>
        <w:t xml:space="preserve">1) - 6) утратили силу с 1 сентября 2022 года. - Федеральный </w:t>
      </w:r>
      <w:hyperlink w:history="0"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w:t>
        </w:r>
      </w:hyperlink>
      <w:r>
        <w:rPr>
          <w:sz w:val="24"/>
        </w:rPr>
        <w:t xml:space="preserve"> от 14.07.2022 N 266-ФЗ;</w:t>
      </w:r>
    </w:p>
    <w:p>
      <w:pPr>
        <w:pStyle w:val="0"/>
        <w:spacing w:before="240" w:line-rule="auto"/>
        <w:ind w:firstLine="540"/>
        <w:jc w:val="both"/>
      </w:pPr>
      <w:r>
        <w:rPr>
          <w:sz w:val="24"/>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4"/>
        </w:rPr>
        <w:t xml:space="preserve">(п. 7 в ред. Федерального </w:t>
      </w:r>
      <w:hyperlink w:history="0" r:id="rId21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4"/>
        </w:rPr>
        <w:t xml:space="preserve">(п. 8 в ред. Федерального </w:t>
      </w:r>
      <w:hyperlink w:history="0" r:id="rId21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9) обрабатываемых в случаях, предусмотренных </w:t>
      </w:r>
      <w:hyperlink w:history="0" r:id="rId218"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4"/>
            <w:color w:val="0000ff"/>
          </w:rPr>
          <w:t xml:space="preserve">законодательством</w:t>
        </w:r>
      </w:hyperlink>
      <w:r>
        <w:rPr>
          <w:sz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4"/>
        </w:rPr>
        <w:t xml:space="preserve">(п. 9 введен Федеральным </w:t>
      </w:r>
      <w:hyperlink w:history="0" r:id="rId21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bookmarkStart w:id="490" w:name="P490"/>
    <w:bookmarkEnd w:id="490"/>
    <w:p>
      <w:pPr>
        <w:pStyle w:val="0"/>
        <w:spacing w:before="240" w:line-rule="auto"/>
        <w:ind w:firstLine="540"/>
        <w:jc w:val="both"/>
      </w:pPr>
      <w:r>
        <w:rPr>
          <w:sz w:val="24"/>
        </w:rPr>
        <w:t xml:space="preserve">3. Уведомление, предусмотренное </w:t>
      </w:r>
      <w:hyperlink w:history="0" w:anchor="P481"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4"/>
            <w:color w:val="0000ff"/>
          </w:rPr>
          <w:t xml:space="preserve">частью 1</w:t>
        </w:r>
      </w:hyperlink>
      <w:r>
        <w:rPr>
          <w:sz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pPr>
        <w:pStyle w:val="0"/>
        <w:jc w:val="both"/>
      </w:pPr>
      <w:r>
        <w:rPr>
          <w:sz w:val="24"/>
        </w:rPr>
        <w:t xml:space="preserve">(в ред. Федерального </w:t>
      </w:r>
      <w:hyperlink w:history="0" r:id="rId22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1) наименование (фамилия, имя, отчество), адрес оператора;</w:t>
      </w:r>
    </w:p>
    <w:p>
      <w:pPr>
        <w:pStyle w:val="0"/>
        <w:spacing w:before="240" w:line-rule="auto"/>
        <w:ind w:firstLine="540"/>
        <w:jc w:val="both"/>
      </w:pPr>
      <w:r>
        <w:rPr>
          <w:sz w:val="24"/>
        </w:rPr>
        <w:t xml:space="preserve">2) цель обработки персональных данных;</w:t>
      </w:r>
    </w:p>
    <w:bookmarkStart w:id="494" w:name="P494"/>
    <w:bookmarkEnd w:id="494"/>
    <w:p>
      <w:pPr>
        <w:pStyle w:val="0"/>
        <w:spacing w:before="240" w:line-rule="auto"/>
        <w:ind w:firstLine="540"/>
        <w:jc w:val="both"/>
      </w:pPr>
      <w:r>
        <w:rPr>
          <w:sz w:val="24"/>
        </w:rPr>
        <w:t xml:space="preserve">3) - 6) утратили силу с 1 сентября 2022 года. - Федеральный </w:t>
      </w:r>
      <w:hyperlink w:history="0" r:id="rId22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w:t>
        </w:r>
      </w:hyperlink>
      <w:r>
        <w:rPr>
          <w:sz w:val="24"/>
        </w:rPr>
        <w:t xml:space="preserve"> от 14.07.2022 N 266-ФЗ;</w:t>
      </w:r>
    </w:p>
    <w:bookmarkStart w:id="495" w:name="P495"/>
    <w:bookmarkEnd w:id="495"/>
    <w:p>
      <w:pPr>
        <w:pStyle w:val="0"/>
        <w:spacing w:before="240" w:line-rule="auto"/>
        <w:ind w:firstLine="540"/>
        <w:jc w:val="both"/>
      </w:pPr>
      <w:r>
        <w:rPr>
          <w:sz w:val="24"/>
        </w:rPr>
        <w:t xml:space="preserve">7) описание мер, предусмотренных </w:t>
      </w:r>
      <w:hyperlink w:history="0" w:anchor="P387" w:tooltip="Статья 18.1. Меры, направленные на обеспечение выполнения оператором обязанностей, предусмотренных настоящим Федеральным законом">
        <w:r>
          <w:rPr>
            <w:sz w:val="24"/>
            <w:color w:val="0000ff"/>
          </w:rPr>
          <w:t xml:space="preserve">статьями 18.1</w:t>
        </w:r>
      </w:hyperlink>
      <w:r>
        <w:rPr>
          <w:sz w:val="24"/>
        </w:rPr>
        <w:t xml:space="preserve"> и </w:t>
      </w:r>
      <w:hyperlink w:history="0" w:anchor="P406" w:tooltip="Статья 19. Меры по обеспечению безопасности персональных данных при их обработке">
        <w:r>
          <w:rPr>
            <w:sz w:val="24"/>
            <w:color w:val="0000ff"/>
          </w:rPr>
          <w:t xml:space="preserve">19</w:t>
        </w:r>
      </w:hyperlink>
      <w:r>
        <w:rPr>
          <w:sz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4"/>
        </w:rPr>
        <w:t xml:space="preserve">(п. 7 в ред. Федерального </w:t>
      </w:r>
      <w:hyperlink w:history="0" r:id="rId222"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bookmarkStart w:id="497" w:name="P497"/>
    <w:bookmarkEnd w:id="497"/>
    <w:p>
      <w:pPr>
        <w:pStyle w:val="0"/>
        <w:spacing w:before="240" w:line-rule="auto"/>
        <w:ind w:firstLine="540"/>
        <w:jc w:val="both"/>
      </w:pPr>
      <w:r>
        <w:rPr>
          <w:sz w:val="24"/>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4"/>
        </w:rPr>
        <w:t xml:space="preserve">(п. 7.1 введен Федеральным </w:t>
      </w:r>
      <w:hyperlink w:history="0" r:id="rId22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8) дата начала обработки персональных данных;</w:t>
      </w:r>
    </w:p>
    <w:p>
      <w:pPr>
        <w:pStyle w:val="0"/>
        <w:spacing w:before="240" w:line-rule="auto"/>
        <w:ind w:firstLine="540"/>
        <w:jc w:val="both"/>
      </w:pPr>
      <w:r>
        <w:rPr>
          <w:sz w:val="24"/>
        </w:rPr>
        <w:t xml:space="preserve">9) срок или условие прекращения обработки персональных данных;</w:t>
      </w:r>
    </w:p>
    <w:bookmarkStart w:id="501" w:name="P501"/>
    <w:bookmarkEnd w:id="501"/>
    <w:p>
      <w:pPr>
        <w:pStyle w:val="0"/>
        <w:spacing w:before="240" w:line-rule="auto"/>
        <w:ind w:firstLine="540"/>
        <w:jc w:val="both"/>
      </w:pPr>
      <w:r>
        <w:rPr>
          <w:sz w:val="24"/>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4"/>
        </w:rPr>
        <w:t xml:space="preserve">(п. 10 введен Федеральным </w:t>
      </w:r>
      <w:hyperlink w:history="0" r:id="rId22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4"/>
        </w:rPr>
        <w:t xml:space="preserve">(п. 10.1 введен Федеральным </w:t>
      </w:r>
      <w:hyperlink w:history="0" r:id="rId225"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spacing w:before="240" w:line-rule="auto"/>
        <w:ind w:firstLine="540"/>
        <w:jc w:val="both"/>
      </w:pPr>
      <w:r>
        <w:rPr>
          <w:sz w:val="24"/>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4"/>
        </w:rPr>
        <w:t xml:space="preserve">(п. 10.2 введен Федеральным </w:t>
      </w:r>
      <w:hyperlink w:history="0" r:id="rId22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bookmarkStart w:id="507" w:name="P507"/>
    <w:bookmarkEnd w:id="507"/>
    <w:p>
      <w:pPr>
        <w:pStyle w:val="0"/>
        <w:spacing w:before="240" w:line-rule="auto"/>
        <w:ind w:firstLine="540"/>
        <w:jc w:val="both"/>
      </w:pPr>
      <w:r>
        <w:rPr>
          <w:sz w:val="24"/>
        </w:rPr>
        <w:t xml:space="preserve">11) сведения об обеспечении безопасности персональных данных в соответствии с </w:t>
      </w:r>
      <w:hyperlink w:history="0" r:id="rId22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требованиями</w:t>
        </w:r>
      </w:hyperlink>
      <w:r>
        <w:rPr>
          <w:sz w:val="24"/>
        </w:rPr>
        <w:t xml:space="preserve"> к защите персональных данных, установленными Правительством Российской Федерации.</w:t>
      </w:r>
    </w:p>
    <w:p>
      <w:pPr>
        <w:pStyle w:val="0"/>
        <w:jc w:val="both"/>
      </w:pPr>
      <w:r>
        <w:rPr>
          <w:sz w:val="24"/>
        </w:rPr>
        <w:t xml:space="preserve">(п. 11 введен Федеральным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3.1. При предоставлении сведений, предусмотренных </w:t>
      </w:r>
      <w:hyperlink w:history="0" w:anchor="P490"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частью 3</w:t>
        </w:r>
      </w:hyperlink>
      <w:r>
        <w:rPr>
          <w:sz w:val="24"/>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4"/>
        </w:rPr>
        <w:t xml:space="preserve">(часть 3.1 введена Федеральным </w:t>
      </w:r>
      <w:hyperlink w:history="0" r:id="rId22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4. Уполномоченный </w:t>
      </w:r>
      <w:hyperlink w:history="0" r:id="rId230"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4"/>
            <w:color w:val="0000ff"/>
          </w:rPr>
          <w:t xml:space="preserve">орган</w:t>
        </w:r>
      </w:hyperlink>
      <w:r>
        <w:rPr>
          <w:sz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90"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512" w:name="P512"/>
    <w:bookmarkEnd w:id="512"/>
    <w:p>
      <w:pPr>
        <w:pStyle w:val="0"/>
        <w:spacing w:before="240" w:line-rule="auto"/>
        <w:ind w:firstLine="540"/>
        <w:jc w:val="both"/>
      </w:pPr>
      <w:r>
        <w:rPr>
          <w:sz w:val="24"/>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90"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из реестра операторов.</w:t>
      </w:r>
    </w:p>
    <w:p>
      <w:pPr>
        <w:pStyle w:val="0"/>
        <w:jc w:val="both"/>
      </w:pPr>
      <w:r>
        <w:rPr>
          <w:sz w:val="24"/>
        </w:rPr>
        <w:t xml:space="preserve">(часть 4.1 введена Федеральным </w:t>
      </w:r>
      <w:hyperlink w:history="0" r:id="rId23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40" w:line-rule="auto"/>
        <w:ind w:firstLine="540"/>
        <w:jc w:val="both"/>
      </w:pPr>
      <w:r>
        <w:rPr>
          <w:sz w:val="24"/>
        </w:rPr>
        <w:t xml:space="preserve">6. В случае предоставления неполных или недостоверных сведений, указанных в </w:t>
      </w:r>
      <w:hyperlink w:history="0" w:anchor="P490"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516" w:name="P516"/>
    <w:bookmarkEnd w:id="516"/>
    <w:p>
      <w:pPr>
        <w:pStyle w:val="0"/>
        <w:spacing w:before="240" w:line-rule="auto"/>
        <w:ind w:firstLine="540"/>
        <w:jc w:val="both"/>
      </w:pPr>
      <w:r>
        <w:rPr>
          <w:sz w:val="24"/>
        </w:rPr>
        <w:t xml:space="preserve">7. В случае изменения сведений, указанных в </w:t>
      </w:r>
      <w:hyperlink w:history="0" w:anchor="P490"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4"/>
        </w:rPr>
        <w:t xml:space="preserve">(часть 7 в ред. Федерального </w:t>
      </w:r>
      <w:hyperlink w:history="0" r:id="rId23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8. </w:t>
      </w:r>
      <w:hyperlink w:history="0" r:id="rId233"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4"/>
            <w:color w:val="0000ff"/>
          </w:rPr>
          <w:t xml:space="preserve">Формы</w:t>
        </w:r>
      </w:hyperlink>
      <w:r>
        <w:rPr>
          <w:sz w:val="24"/>
        </w:rPr>
        <w:t xml:space="preserve"> уведомлений, предусмотренных </w:t>
      </w:r>
      <w:hyperlink w:history="0" w:anchor="P481"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4"/>
            <w:color w:val="0000ff"/>
          </w:rPr>
          <w:t xml:space="preserve">частями 1</w:t>
        </w:r>
      </w:hyperlink>
      <w:r>
        <w:rPr>
          <w:sz w:val="24"/>
        </w:rPr>
        <w:t xml:space="preserve">, </w:t>
      </w:r>
      <w:hyperlink w:history="0" w:anchor="P512"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4"/>
            <w:color w:val="0000ff"/>
          </w:rPr>
          <w:t xml:space="preserve">4.1</w:t>
        </w:r>
      </w:hyperlink>
      <w:r>
        <w:rPr>
          <w:sz w:val="24"/>
        </w:rPr>
        <w:t xml:space="preserve"> и </w:t>
      </w:r>
      <w:hyperlink w:history="0" w:anchor="P516"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4"/>
            <w:color w:val="0000ff"/>
          </w:rPr>
          <w:t xml:space="preserve">7</w:t>
        </w:r>
      </w:hyperlink>
      <w:r>
        <w:rPr>
          <w:sz w:val="24"/>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4"/>
        </w:rPr>
        <w:t xml:space="preserve">(часть 8 введена Федеральным </w:t>
      </w:r>
      <w:hyperlink w:history="0" r:id="rId2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22.1. Лица, ответственные за организацию обработки персональных данных в организациях</w:t>
      </w:r>
    </w:p>
    <w:p>
      <w:pPr>
        <w:pStyle w:val="0"/>
        <w:ind w:firstLine="540"/>
        <w:jc w:val="both"/>
      </w:pPr>
      <w:r>
        <w:rPr>
          <w:sz w:val="24"/>
        </w:rPr>
      </w:r>
    </w:p>
    <w:p>
      <w:pPr>
        <w:pStyle w:val="0"/>
        <w:ind w:firstLine="540"/>
        <w:jc w:val="both"/>
      </w:pPr>
      <w:r>
        <w:rPr>
          <w:sz w:val="24"/>
        </w:rPr>
        <w:t xml:space="preserve">(введена Федеральным </w:t>
      </w:r>
      <w:hyperlink w:history="0" r:id="rId23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40" w:line-rule="auto"/>
        <w:ind w:firstLine="540"/>
        <w:jc w:val="both"/>
      </w:pPr>
      <w:r>
        <w:rPr>
          <w:sz w:val="24"/>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40" w:line-rule="auto"/>
        <w:ind w:firstLine="540"/>
        <w:jc w:val="both"/>
      </w:pPr>
      <w:r>
        <w:rPr>
          <w:sz w:val="24"/>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90"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 статьи 22</w:t>
        </w:r>
      </w:hyperlink>
      <w:r>
        <w:rPr>
          <w:sz w:val="24"/>
        </w:rPr>
        <w:t xml:space="preserve"> настоящего Федерального закона.</w:t>
      </w:r>
    </w:p>
    <w:p>
      <w:pPr>
        <w:pStyle w:val="0"/>
        <w:spacing w:before="240" w:line-rule="auto"/>
        <w:ind w:firstLine="540"/>
        <w:jc w:val="both"/>
      </w:pPr>
      <w:r>
        <w:rPr>
          <w:sz w:val="24"/>
        </w:rPr>
        <w:t xml:space="preserve">4. Лицо, ответственное за организацию обработки персональных данных, в частности, обязано:</w:t>
      </w:r>
    </w:p>
    <w:p>
      <w:pPr>
        <w:pStyle w:val="0"/>
        <w:spacing w:before="240" w:line-rule="auto"/>
        <w:ind w:firstLine="540"/>
        <w:jc w:val="both"/>
      </w:pPr>
      <w:r>
        <w:rPr>
          <w:sz w:val="24"/>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4"/>
        </w:rPr>
        <w:t xml:space="preserve">требований</w:t>
      </w:r>
      <w:r>
        <w:rPr>
          <w:sz w:val="24"/>
        </w:rPr>
        <w:t xml:space="preserve"> к защите персональных данных;</w:t>
      </w:r>
    </w:p>
    <w:p>
      <w:pPr>
        <w:pStyle w:val="0"/>
        <w:spacing w:before="240" w:line-rule="auto"/>
        <w:ind w:firstLine="540"/>
        <w:jc w:val="both"/>
      </w:pPr>
      <w:r>
        <w:rPr>
          <w:sz w:val="24"/>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40" w:line-rule="auto"/>
        <w:ind w:firstLine="540"/>
        <w:jc w:val="both"/>
      </w:pPr>
      <w:r>
        <w:rPr>
          <w:sz w:val="24"/>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4"/>
        </w:rPr>
      </w:r>
    </w:p>
    <w:p>
      <w:pPr>
        <w:pStyle w:val="2"/>
        <w:outlineLvl w:val="0"/>
        <w:jc w:val="center"/>
      </w:pPr>
      <w:r>
        <w:rPr>
          <w:sz w:val="24"/>
        </w:rPr>
        <w:t xml:space="preserve">Глава 5. ФЕДЕРАЛЬНЫЙ ГОСУДАРСТВЕННЫЙ КОНТРОЛЬ</w:t>
      </w:r>
    </w:p>
    <w:p>
      <w:pPr>
        <w:pStyle w:val="2"/>
        <w:jc w:val="center"/>
      </w:pPr>
      <w:r>
        <w:rPr>
          <w:sz w:val="24"/>
        </w:rPr>
        <w:t xml:space="preserve">(НАДЗОР) ЗА ОБРАБОТКОЙ ПЕРСОНАЛЬНЫХ ДАННЫХ. ОТВЕТСТВЕННОСТЬ</w:t>
      </w:r>
    </w:p>
    <w:p>
      <w:pPr>
        <w:pStyle w:val="2"/>
        <w:jc w:val="center"/>
      </w:pPr>
      <w:r>
        <w:rPr>
          <w:sz w:val="24"/>
        </w:rPr>
        <w:t xml:space="preserve">ЗА НАРУШЕНИЕ ТРЕБОВАНИЙ НАСТОЯЩЕГО ФЕДЕРАЛЬНОГО ЗАКОНА</w:t>
      </w:r>
    </w:p>
    <w:p>
      <w:pPr>
        <w:pStyle w:val="0"/>
        <w:jc w:val="center"/>
      </w:pPr>
      <w:r>
        <w:rPr>
          <w:sz w:val="24"/>
        </w:rPr>
        <w:t xml:space="preserve">(в ред. Федерального закона от 11.06.2021 </w:t>
      </w:r>
      <w:hyperlink w:history="0" r:id="rId2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23. Уполномоченный орган по защите прав субъектов персональных данных</w:t>
      </w:r>
    </w:p>
    <w:p>
      <w:pPr>
        <w:pStyle w:val="0"/>
        <w:ind w:firstLine="540"/>
        <w:jc w:val="both"/>
      </w:pPr>
      <w:r>
        <w:rPr>
          <w:sz w:val="24"/>
        </w:rPr>
      </w:r>
    </w:p>
    <w:p>
      <w:pPr>
        <w:pStyle w:val="0"/>
        <w:ind w:firstLine="540"/>
        <w:jc w:val="both"/>
      </w:pPr>
      <w:r>
        <w:rPr>
          <w:sz w:val="24"/>
        </w:rPr>
        <w:t xml:space="preserve">1. Уполномоченным органом по защите прав субъектов персональных данных является федеральный </w:t>
      </w:r>
      <w:hyperlink w:history="0" r:id="rId237"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4) {КонсультантПлюс}">
        <w:r>
          <w:rPr>
            <w:sz w:val="24"/>
            <w:color w:val="0000ff"/>
          </w:rPr>
          <w:t xml:space="preserve">орган</w:t>
        </w:r>
      </w:hyperlink>
      <w:r>
        <w:rPr>
          <w:sz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4"/>
        </w:rPr>
        <w:t xml:space="preserve">(часть 1 в ред. Федерального </w:t>
      </w:r>
      <w:hyperlink w:history="0" r:id="rId23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1.1. Утратил силу с 1 июля 2021 года. - Федеральный </w:t>
      </w:r>
      <w:hyperlink w:history="0" r:id="rId2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544" w:name="P544"/>
    <w:bookmarkEnd w:id="544"/>
    <w:p>
      <w:pPr>
        <w:pStyle w:val="0"/>
        <w:spacing w:before="240" w:line-rule="auto"/>
        <w:ind w:firstLine="540"/>
        <w:jc w:val="both"/>
      </w:pPr>
      <w:r>
        <w:rPr>
          <w:sz w:val="24"/>
        </w:rPr>
        <w:t xml:space="preserve">3. Уполномоченный орган по защите прав субъектов персональных данных имеет право:</w:t>
      </w:r>
    </w:p>
    <w:p>
      <w:pPr>
        <w:pStyle w:val="0"/>
        <w:spacing w:before="240" w:line-rule="auto"/>
        <w:ind w:firstLine="540"/>
        <w:jc w:val="both"/>
      </w:pPr>
      <w:r>
        <w:rPr>
          <w:sz w:val="24"/>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40" w:line-rule="auto"/>
        <w:ind w:firstLine="540"/>
        <w:jc w:val="both"/>
      </w:pPr>
      <w:r>
        <w:rPr>
          <w:sz w:val="24"/>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40" w:line-rule="auto"/>
        <w:ind w:firstLine="540"/>
        <w:jc w:val="both"/>
      </w:pPr>
      <w:r>
        <w:rPr>
          <w:sz w:val="24"/>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40" w:line-rule="auto"/>
        <w:ind w:firstLine="540"/>
        <w:jc w:val="both"/>
      </w:pPr>
      <w:r>
        <w:rPr>
          <w:sz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40"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jc w:val="both"/>
      </w:pPr>
      <w:r>
        <w:rPr>
          <w:sz w:val="24"/>
        </w:rPr>
        <w:t xml:space="preserve">(п. 3.1 введен Федеральным </w:t>
      </w:r>
      <w:hyperlink w:history="0" r:id="rId24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spacing w:before="240" w:line-rule="auto"/>
        <w:ind w:firstLine="540"/>
        <w:jc w:val="both"/>
      </w:pPr>
      <w:r>
        <w:rPr>
          <w:sz w:val="24"/>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40" w:line-rule="auto"/>
        <w:ind w:firstLine="540"/>
        <w:jc w:val="both"/>
      </w:pPr>
      <w:r>
        <w:rPr>
          <w:sz w:val="24"/>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4"/>
        </w:rPr>
        <w:t xml:space="preserve">(в ред. Федерального </w:t>
      </w:r>
      <w:hyperlink w:history="0" r:id="rId242"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95"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4"/>
            <w:color w:val="0000ff"/>
          </w:rPr>
          <w:t xml:space="preserve">пункте 7 части 3 статьи 22</w:t>
        </w:r>
      </w:hyperlink>
      <w:r>
        <w:rPr>
          <w:sz w:val="24"/>
        </w:rPr>
        <w:t xml:space="preserve"> настоящего Федерального закона;</w:t>
      </w:r>
    </w:p>
    <w:p>
      <w:pPr>
        <w:pStyle w:val="0"/>
        <w:jc w:val="both"/>
      </w:pPr>
      <w:r>
        <w:rPr>
          <w:sz w:val="24"/>
        </w:rPr>
        <w:t xml:space="preserve">(п. 5.1 введен Федеральным </w:t>
      </w:r>
      <w:hyperlink w:history="0" r:id="rId24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4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40" w:line-rule="auto"/>
        <w:ind w:firstLine="540"/>
        <w:jc w:val="both"/>
      </w:pPr>
      <w:r>
        <w:rPr>
          <w:sz w:val="24"/>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40" w:line-rule="auto"/>
        <w:ind w:firstLine="540"/>
        <w:jc w:val="both"/>
      </w:pPr>
      <w:r>
        <w:rPr>
          <w:sz w:val="24"/>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4"/>
        </w:rPr>
        <w:t xml:space="preserve">(п. 8 в ред. Федерального </w:t>
      </w:r>
      <w:hyperlink w:history="0" r:id="rId2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9) привлекать к административной ответственности лиц, виновных в нарушении настоящего Федерального закона.</w:t>
      </w:r>
    </w:p>
    <w:bookmarkStart w:id="560" w:name="P560"/>
    <w:bookmarkEnd w:id="560"/>
    <w:p>
      <w:pPr>
        <w:pStyle w:val="0"/>
        <w:spacing w:before="240" w:line-rule="auto"/>
        <w:ind w:firstLine="540"/>
        <w:jc w:val="both"/>
      </w:pPr>
      <w:r>
        <w:rPr>
          <w:sz w:val="24"/>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40" w:line-rule="auto"/>
        <w:ind w:firstLine="540"/>
        <w:jc w:val="both"/>
      </w:pPr>
      <w:r>
        <w:rPr>
          <w:sz w:val="24"/>
        </w:rPr>
        <w:t xml:space="preserve">5. Уполномоченный орган по защите прав субъектов персональных данных обязан:</w:t>
      </w:r>
    </w:p>
    <w:p>
      <w:pPr>
        <w:pStyle w:val="0"/>
        <w:spacing w:before="240" w:line-rule="auto"/>
        <w:ind w:firstLine="540"/>
        <w:jc w:val="both"/>
      </w:pPr>
      <w:r>
        <w:rPr>
          <w:sz w:val="24"/>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40" w:line-rule="auto"/>
        <w:ind w:firstLine="540"/>
        <w:jc w:val="both"/>
      </w:pPr>
      <w:r>
        <w:rPr>
          <w:sz w:val="24"/>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40" w:line-rule="auto"/>
        <w:ind w:firstLine="540"/>
        <w:jc w:val="both"/>
      </w:pPr>
      <w:r>
        <w:rPr>
          <w:sz w:val="24"/>
        </w:rPr>
        <w:t xml:space="preserve">3) вести реестр операторов;</w:t>
      </w:r>
    </w:p>
    <w:p>
      <w:pPr>
        <w:pStyle w:val="0"/>
        <w:spacing w:before="240" w:line-rule="auto"/>
        <w:ind w:firstLine="540"/>
        <w:jc w:val="both"/>
      </w:pPr>
      <w:r>
        <w:rPr>
          <w:sz w:val="24"/>
        </w:rPr>
        <w:t xml:space="preserve">4) осуществлять меры, направленные на совершенствование защиты прав субъектов персональных данных;</w:t>
      </w:r>
    </w:p>
    <w:p>
      <w:pPr>
        <w:pStyle w:val="0"/>
        <w:spacing w:before="240" w:line-rule="auto"/>
        <w:ind w:firstLine="540"/>
        <w:jc w:val="both"/>
      </w:pPr>
      <w:r>
        <w:rPr>
          <w:sz w:val="24"/>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4"/>
        </w:rPr>
        <w:t xml:space="preserve">(в ред. Федерального </w:t>
      </w:r>
      <w:hyperlink w:history="0" r:id="rId24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01.07.2017 N 148-ФЗ)</w:t>
      </w:r>
    </w:p>
    <w:p>
      <w:pPr>
        <w:pStyle w:val="0"/>
        <w:spacing w:before="240" w:line-rule="auto"/>
        <w:ind w:firstLine="540"/>
        <w:jc w:val="both"/>
      </w:pPr>
      <w:r>
        <w:rPr>
          <w:sz w:val="24"/>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40" w:line-rule="auto"/>
        <w:ind w:firstLine="540"/>
        <w:jc w:val="both"/>
      </w:pPr>
      <w:r>
        <w:rPr>
          <w:sz w:val="24"/>
        </w:rPr>
        <w:t xml:space="preserve">7) выполнять иные предусмотренные законодательством Российской Федерации обязанности.</w:t>
      </w:r>
    </w:p>
    <w:p>
      <w:pPr>
        <w:pStyle w:val="0"/>
        <w:spacing w:before="240" w:line-rule="auto"/>
        <w:ind w:firstLine="540"/>
        <w:jc w:val="both"/>
      </w:pPr>
      <w:r>
        <w:rPr>
          <w:sz w:val="24"/>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4"/>
        </w:rPr>
        <w:t xml:space="preserve">(часть 5.1 введена Федеральным </w:t>
      </w:r>
      <w:hyperlink w:history="0" r:id="rId24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5.2. Права и обязанности уполномоченного органа по защите прав субъектов персональных данных, установленные в </w:t>
      </w:r>
      <w:hyperlink w:history="0" w:anchor="P544" w:tooltip="3. Уполномоченный орган по защите прав субъектов персональных данных имеет право:">
        <w:r>
          <w:rPr>
            <w:sz w:val="24"/>
            <w:color w:val="0000ff"/>
          </w:rPr>
          <w:t xml:space="preserve">частях 3</w:t>
        </w:r>
      </w:hyperlink>
      <w:r>
        <w:rPr>
          <w:sz w:val="24"/>
        </w:rPr>
        <w:t xml:space="preserve"> и </w:t>
      </w:r>
      <w:hyperlink w:history="0" w:anchor="P560"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4"/>
            <w:color w:val="0000ff"/>
          </w:rPr>
          <w:t xml:space="preserve">4</w:t>
        </w:r>
      </w:hyperlink>
      <w:r>
        <w:rPr>
          <w:sz w:val="24"/>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4"/>
        </w:rPr>
        <w:t xml:space="preserve">(часть 5.2 введена Федеральным </w:t>
      </w:r>
      <w:hyperlink w:history="0" r:id="rId2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40" w:line-rule="auto"/>
        <w:ind w:firstLine="540"/>
        <w:jc w:val="both"/>
      </w:pPr>
      <w:r>
        <w:rPr>
          <w:sz w:val="24"/>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40" w:line-rule="auto"/>
        <w:ind w:firstLine="540"/>
        <w:jc w:val="both"/>
      </w:pPr>
      <w:r>
        <w:rPr>
          <w:sz w:val="24"/>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40" w:line-rule="auto"/>
        <w:ind w:firstLine="540"/>
        <w:jc w:val="both"/>
      </w:pPr>
      <w:r>
        <w:rPr>
          <w:sz w:val="24"/>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40" w:line-rule="auto"/>
        <w:ind w:firstLine="540"/>
        <w:jc w:val="both"/>
      </w:pPr>
      <w:r>
        <w:rPr>
          <w:sz w:val="24"/>
        </w:rPr>
        <w:t xml:space="preserve">10. Для учета информации об инцидентах, предусмотренных </w:t>
      </w:r>
      <w:hyperlink w:history="0" w:anchor="P466"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4"/>
            <w:color w:val="0000ff"/>
          </w:rPr>
          <w:t xml:space="preserve">частью 3.1 статьи 21</w:t>
        </w:r>
      </w:hyperlink>
      <w:r>
        <w:rPr>
          <w:sz w:val="24"/>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49"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4"/>
            <w:color w:val="0000ff"/>
          </w:rPr>
          <w:t xml:space="preserve">порядок и условия</w:t>
        </w:r>
      </w:hyperlink>
      <w:r>
        <w:rPr>
          <w:sz w:val="24"/>
        </w:rPr>
        <w:t xml:space="preserve"> взаимодействия с операторами в рамках ведения указанного реестра.</w:t>
      </w:r>
    </w:p>
    <w:p>
      <w:pPr>
        <w:pStyle w:val="0"/>
        <w:jc w:val="both"/>
      </w:pPr>
      <w:r>
        <w:rPr>
          <w:sz w:val="24"/>
        </w:rPr>
        <w:t xml:space="preserve">(часть 10 введена Федеральным </w:t>
      </w:r>
      <w:hyperlink w:history="0" r:id="rId25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4"/>
        </w:rPr>
        <w:t xml:space="preserve">(часть 11 введена Федеральным </w:t>
      </w:r>
      <w:hyperlink w:history="0" r:id="rId2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12. Уполномоченный орган по защите прав субъектов персональных данных устанавливает требования к обезличиванию персональных данных и методы обезличивания персональных данных, за исключением случаев, указанных в пункте 9.1 части 1 статьи 6 настоящего Федерального закона.</w:t>
      </w:r>
    </w:p>
    <w:p>
      <w:pPr>
        <w:pStyle w:val="0"/>
        <w:jc w:val="both"/>
      </w:pPr>
      <w:r>
        <w:rPr>
          <w:sz w:val="24"/>
        </w:rPr>
        <w:t xml:space="preserve">(часть 12 введена Федеральным </w:t>
      </w:r>
      <w:hyperlink w:history="0" r:id="rId252"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08.08.2024 N 233-ФЗ)</w:t>
      </w:r>
    </w:p>
    <w:p>
      <w:pPr>
        <w:pStyle w:val="0"/>
        <w:ind w:firstLine="540"/>
        <w:jc w:val="both"/>
      </w:pPr>
      <w:r>
        <w:rPr>
          <w:sz w:val="24"/>
        </w:rPr>
      </w:r>
    </w:p>
    <w:p>
      <w:pPr>
        <w:pStyle w:val="2"/>
        <w:outlineLvl w:val="1"/>
        <w:ind w:firstLine="540"/>
        <w:jc w:val="both"/>
      </w:pPr>
      <w:r>
        <w:rPr>
          <w:sz w:val="24"/>
        </w:rPr>
        <w:t xml:space="preserve">Статья 23.1. Федеральный государственный контроль (надзор) за обработкой персональных данных</w:t>
      </w:r>
    </w:p>
    <w:p>
      <w:pPr>
        <w:pStyle w:val="0"/>
        <w:ind w:firstLine="540"/>
        <w:jc w:val="both"/>
      </w:pPr>
      <w:r>
        <w:rPr>
          <w:sz w:val="24"/>
        </w:rPr>
      </w:r>
    </w:p>
    <w:p>
      <w:pPr>
        <w:pStyle w:val="0"/>
        <w:ind w:firstLine="540"/>
        <w:jc w:val="both"/>
      </w:pPr>
      <w:r>
        <w:rPr>
          <w:sz w:val="24"/>
        </w:rPr>
        <w:t xml:space="preserve">(введена Федеральным </w:t>
      </w:r>
      <w:hyperlink w:history="0" r:id="rId2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40" w:line-rule="auto"/>
        <w:ind w:firstLine="540"/>
        <w:jc w:val="both"/>
      </w:pPr>
      <w:r>
        <w:rPr>
          <w:sz w:val="24"/>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4"/>
        </w:rPr>
        <w:t xml:space="preserve">требований</w:t>
      </w:r>
      <w:r>
        <w:rPr>
          <w:sz w:val="24"/>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5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40" w:line-rule="auto"/>
        <w:ind w:firstLine="540"/>
        <w:jc w:val="both"/>
      </w:pPr>
      <w:r>
        <w:rPr>
          <w:sz w:val="24"/>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5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60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256"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4"/>
            <w:color w:val="0000ff"/>
          </w:rPr>
          <w:t xml:space="preserve">Положение</w:t>
        </w:r>
      </w:hyperlink>
      <w:r>
        <w:rPr>
          <w:sz w:val="24"/>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Ответственность за нарушение требований настоящего Федерального закона</w:t>
      </w:r>
    </w:p>
    <w:p>
      <w:pPr>
        <w:pStyle w:val="0"/>
        <w:ind w:firstLine="540"/>
        <w:jc w:val="both"/>
      </w:pPr>
      <w:r>
        <w:rPr>
          <w:sz w:val="24"/>
        </w:rPr>
      </w:r>
    </w:p>
    <w:p>
      <w:pPr>
        <w:pStyle w:val="0"/>
        <w:ind w:firstLine="540"/>
        <w:jc w:val="both"/>
      </w:pPr>
      <w:r>
        <w:rPr>
          <w:sz w:val="24"/>
        </w:rPr>
        <w:t xml:space="preserve">1. Лица, виновные в нарушении требований настоящего Федерального закона, несут предусмотренную </w:t>
      </w:r>
      <w:r>
        <w:rPr>
          <w:sz w:val="24"/>
        </w:rPr>
        <w:t xml:space="preserve">законодательством</w:t>
      </w:r>
      <w:r>
        <w:rPr>
          <w:sz w:val="24"/>
        </w:rPr>
        <w:t xml:space="preserve"> Российской Федерации ответственность.</w:t>
      </w:r>
    </w:p>
    <w:p>
      <w:pPr>
        <w:pStyle w:val="0"/>
        <w:jc w:val="both"/>
      </w:pPr>
      <w:r>
        <w:rPr>
          <w:sz w:val="24"/>
        </w:rPr>
        <w:t xml:space="preserve">(в ред. Федерального </w:t>
      </w:r>
      <w:hyperlink w:history="0" r:id="rId25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5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требований</w:t>
        </w:r>
      </w:hyperlink>
      <w:r>
        <w:rPr>
          <w:sz w:val="24"/>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59"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4"/>
        </w:rPr>
        <w:t xml:space="preserve">(часть 2 введена Федеральным </w:t>
      </w:r>
      <w:hyperlink w:history="0" r:id="rId26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ind w:firstLine="540"/>
        <w:jc w:val="both"/>
      </w:pPr>
      <w:r>
        <w:rPr>
          <w:sz w:val="24"/>
        </w:rPr>
      </w:r>
    </w:p>
    <w:p>
      <w:pPr>
        <w:pStyle w:val="2"/>
        <w:outlineLvl w:val="0"/>
        <w:jc w:val="center"/>
      </w:pPr>
      <w:r>
        <w:rPr>
          <w:sz w:val="24"/>
        </w:rPr>
        <w:t xml:space="preserve">Глава 6. ЗАКЛЮЧИТЕЛЬНЫЕ ПОЛОЖЕНИЯ</w:t>
      </w:r>
    </w:p>
    <w:p>
      <w:pPr>
        <w:pStyle w:val="0"/>
        <w:ind w:firstLine="540"/>
        <w:jc w:val="both"/>
      </w:pPr>
      <w:r>
        <w:rPr>
          <w:sz w:val="24"/>
        </w:rPr>
      </w:r>
    </w:p>
    <w:p>
      <w:pPr>
        <w:pStyle w:val="2"/>
        <w:outlineLvl w:val="1"/>
        <w:ind w:firstLine="540"/>
        <w:jc w:val="both"/>
      </w:pPr>
      <w:r>
        <w:rPr>
          <w:sz w:val="24"/>
        </w:rPr>
        <w:t xml:space="preserve">Статья 25. Заключительные положения</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40" w:line-rule="auto"/>
        <w:ind w:firstLine="540"/>
        <w:jc w:val="both"/>
      </w:pPr>
      <w:r>
        <w:rPr>
          <w:sz w:val="24"/>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40" w:line-rule="auto"/>
        <w:ind w:firstLine="540"/>
        <w:jc w:val="both"/>
      </w:pPr>
      <w:r>
        <w:rPr>
          <w:sz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94" w:tooltip="3) - 6) утратили силу с 1 сентября 2022 года. - Федеральный закон от 14.07.2022 N 266-ФЗ;">
        <w:r>
          <w:rPr>
            <w:sz w:val="24"/>
            <w:color w:val="0000ff"/>
          </w:rPr>
          <w:t xml:space="preserve">пунктах 5</w:t>
        </w:r>
      </w:hyperlink>
      <w:r>
        <w:rPr>
          <w:sz w:val="24"/>
        </w:rPr>
        <w:t xml:space="preserve">, </w:t>
      </w:r>
      <w:hyperlink w:history="0" w:anchor="P497"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4"/>
            <w:color w:val="0000ff"/>
          </w:rPr>
          <w:t xml:space="preserve">7.1</w:t>
        </w:r>
      </w:hyperlink>
      <w:r>
        <w:rPr>
          <w:sz w:val="24"/>
        </w:rPr>
        <w:t xml:space="preserve">, </w:t>
      </w:r>
      <w:hyperlink w:history="0" w:anchor="P501" w:tooltip="10) сведения о наличии или об отсутствии трансграничной передачи персональных данных в процессе их обработки;">
        <w:r>
          <w:rPr>
            <w:sz w:val="24"/>
            <w:color w:val="0000ff"/>
          </w:rPr>
          <w:t xml:space="preserve">10</w:t>
        </w:r>
      </w:hyperlink>
      <w:r>
        <w:rPr>
          <w:sz w:val="24"/>
        </w:rPr>
        <w:t xml:space="preserve"> и </w:t>
      </w:r>
      <w:hyperlink w:history="0" w:anchor="P507"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4"/>
            <w:color w:val="0000ff"/>
          </w:rPr>
          <w:t xml:space="preserve">11 части 3 статьи 22</w:t>
        </w:r>
      </w:hyperlink>
      <w:r>
        <w:rPr>
          <w:sz w:val="24"/>
        </w:rPr>
        <w:t xml:space="preserve"> настоящего Федерального закона, не позднее 1 января 2013 года.</w:t>
      </w:r>
    </w:p>
    <w:p>
      <w:pPr>
        <w:pStyle w:val="0"/>
        <w:jc w:val="both"/>
      </w:pPr>
      <w:r>
        <w:rPr>
          <w:sz w:val="24"/>
        </w:rPr>
        <w:t xml:space="preserve">(часть 2.1 введена Федеральным </w:t>
      </w:r>
      <w:hyperlink w:history="0" r:id="rId261"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3. Утратил силу. - Федеральный </w:t>
      </w:r>
      <w:hyperlink w:history="0" r:id="rId262"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w:t>
        </w:r>
      </w:hyperlink>
      <w:r>
        <w:rPr>
          <w:sz w:val="24"/>
        </w:rPr>
        <w:t xml:space="preserve"> от 25.07.2011 N 261-ФЗ.</w:t>
      </w:r>
    </w:p>
    <w:p>
      <w:pPr>
        <w:pStyle w:val="0"/>
        <w:spacing w:before="240" w:line-rule="auto"/>
        <w:ind w:firstLine="540"/>
        <w:jc w:val="both"/>
      </w:pPr>
      <w:r>
        <w:rPr>
          <w:sz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82"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4"/>
            <w:color w:val="0000ff"/>
          </w:rPr>
          <w:t xml:space="preserve">частью 2 статьи 22</w:t>
        </w:r>
      </w:hyperlink>
      <w:r>
        <w:rPr>
          <w:sz w:val="24"/>
        </w:rPr>
        <w:t xml:space="preserve"> настоящего Федерального закона, уведомление, предусмотренное </w:t>
      </w:r>
      <w:hyperlink w:history="0" w:anchor="P490"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частью 3 статьи 22</w:t>
        </w:r>
      </w:hyperlink>
      <w:r>
        <w:rPr>
          <w:sz w:val="24"/>
        </w:rPr>
        <w:t xml:space="preserve"> настоящего Федерального закона, не позднее 1 января 2008 года.</w:t>
      </w:r>
    </w:p>
    <w:p>
      <w:pPr>
        <w:pStyle w:val="0"/>
        <w:spacing w:before="240" w:line-rule="auto"/>
        <w:ind w:firstLine="540"/>
        <w:jc w:val="both"/>
      </w:pPr>
      <w:r>
        <w:rPr>
          <w:sz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6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hyperlink w:history="0" r:id="rId26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05.04.2013 N 43-ФЗ)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27 июля 2006 года</w:t>
      </w:r>
    </w:p>
    <w:p>
      <w:pPr>
        <w:pStyle w:val="0"/>
        <w:spacing w:before="240" w:line-rule="auto"/>
      </w:pPr>
      <w:r>
        <w:rPr>
          <w:sz w:val="24"/>
        </w:rPr>
        <w:t xml:space="preserve">N 152-ФЗ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28.02.2025)</w:t>
            <w:br/>
            <w:t>"О персональных данных"</w:t>
            <w:br/>
            <w:t>(с изм. и доп., вступ. в силу с 01...</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ate=13.03.2025&amp;dst=100008&amp;field=134" TargetMode = "External"/>
	<Relationship Id="rId8" Type="http://schemas.openxmlformats.org/officeDocument/2006/relationships/hyperlink" Target="https://login.consultant.ru/link/?req=doc&amp;base=LAW&amp;n=117446&amp;date=13.03.2025&amp;dst=100009&amp;field=134" TargetMode = "External"/>
	<Relationship Id="rId9" Type="http://schemas.openxmlformats.org/officeDocument/2006/relationships/hyperlink" Target="https://login.consultant.ru/link/?req=doc&amp;base=LAW&amp;n=221446&amp;date=13.03.2025&amp;dst=100009&amp;field=134" TargetMode = "External"/>
	<Relationship Id="rId10" Type="http://schemas.openxmlformats.org/officeDocument/2006/relationships/hyperlink" Target="https://login.consultant.ru/link/?req=doc&amp;base=LAW&amp;n=103017&amp;date=13.03.2025&amp;dst=100016&amp;field=134" TargetMode = "External"/>
	<Relationship Id="rId11" Type="http://schemas.openxmlformats.org/officeDocument/2006/relationships/hyperlink" Target="https://login.consultant.ru/link/?req=doc&amp;base=LAW&amp;n=479088&amp;date=13.03.2025&amp;dst=100343&amp;field=134" TargetMode = "External"/>
	<Relationship Id="rId12" Type="http://schemas.openxmlformats.org/officeDocument/2006/relationships/hyperlink" Target="https://login.consultant.ru/link/?req=doc&amp;base=LAW&amp;n=470150&amp;date=13.03.2025&amp;dst=100112&amp;field=134" TargetMode = "External"/>
	<Relationship Id="rId13" Type="http://schemas.openxmlformats.org/officeDocument/2006/relationships/hyperlink" Target="https://login.consultant.ru/link/?req=doc&amp;base=LAW&amp;n=108338&amp;date=13.03.2025&amp;dst=100009&amp;field=134" TargetMode = "External"/>
	<Relationship Id="rId14" Type="http://schemas.openxmlformats.org/officeDocument/2006/relationships/hyperlink" Target="https://login.consultant.ru/link/?req=doc&amp;base=LAW&amp;n=294856&amp;date=13.03.2025&amp;dst=100244&amp;field=134" TargetMode = "External"/>
	<Relationship Id="rId15" Type="http://schemas.openxmlformats.org/officeDocument/2006/relationships/hyperlink" Target="https://login.consultant.ru/link/?req=doc&amp;base=LAW&amp;n=117437&amp;date=13.03.2025&amp;dst=100009&amp;field=134" TargetMode = "External"/>
	<Relationship Id="rId16" Type="http://schemas.openxmlformats.org/officeDocument/2006/relationships/hyperlink" Target="https://login.consultant.ru/link/?req=doc&amp;base=LAW&amp;n=405900&amp;date=13.03.2025&amp;dst=100367&amp;field=134" TargetMode = "External"/>
	<Relationship Id="rId17" Type="http://schemas.openxmlformats.org/officeDocument/2006/relationships/hyperlink" Target="https://login.consultant.ru/link/?req=doc&amp;base=LAW&amp;n=149651&amp;date=13.03.2025&amp;dst=100012&amp;field=134" TargetMode = "External"/>
	<Relationship Id="rId18" Type="http://schemas.openxmlformats.org/officeDocument/2006/relationships/hyperlink" Target="https://login.consultant.ru/link/?req=doc&amp;base=LAW&amp;n=168067&amp;date=13.03.2025&amp;dst=100098&amp;field=134" TargetMode = "External"/>
	<Relationship Id="rId19" Type="http://schemas.openxmlformats.org/officeDocument/2006/relationships/hyperlink" Target="https://login.consultant.ru/link/?req=doc&amp;base=LAW&amp;n=446154&amp;date=13.03.2025&amp;dst=100055&amp;field=134" TargetMode = "External"/>
	<Relationship Id="rId20" Type="http://schemas.openxmlformats.org/officeDocument/2006/relationships/hyperlink" Target="https://login.consultant.ru/link/?req=doc&amp;base=LAW&amp;n=479103&amp;date=13.03.2025&amp;dst=100657&amp;field=134" TargetMode = "External"/>
	<Relationship Id="rId21" Type="http://schemas.openxmlformats.org/officeDocument/2006/relationships/hyperlink" Target="https://login.consultant.ru/link/?req=doc&amp;base=LAW&amp;n=173429&amp;date=13.03.2025&amp;dst=100035&amp;field=134" TargetMode = "External"/>
	<Relationship Id="rId22" Type="http://schemas.openxmlformats.org/officeDocument/2006/relationships/hyperlink" Target="https://login.consultant.ru/link/?req=doc&amp;base=LAW&amp;n=210228&amp;date=13.03.2025&amp;dst=100036&amp;field=134" TargetMode = "External"/>
	<Relationship Id="rId23" Type="http://schemas.openxmlformats.org/officeDocument/2006/relationships/hyperlink" Target="https://login.consultant.ru/link/?req=doc&amp;base=LAW&amp;n=213151&amp;date=13.03.2025&amp;dst=100009&amp;field=134" TargetMode = "External"/>
	<Relationship Id="rId24" Type="http://schemas.openxmlformats.org/officeDocument/2006/relationships/hyperlink" Target="https://login.consultant.ru/link/?req=doc&amp;base=LAW&amp;n=219027&amp;date=13.03.2025&amp;dst=100121&amp;field=134" TargetMode = "External"/>
	<Relationship Id="rId25" Type="http://schemas.openxmlformats.org/officeDocument/2006/relationships/hyperlink" Target="https://login.consultant.ru/link/?req=doc&amp;base=LAW&amp;n=221222&amp;date=13.03.2025&amp;dst=100027&amp;field=134" TargetMode = "External"/>
	<Relationship Id="rId26" Type="http://schemas.openxmlformats.org/officeDocument/2006/relationships/hyperlink" Target="https://login.consultant.ru/link/?req=doc&amp;base=LAW&amp;n=286760&amp;date=13.03.2025&amp;dst=100078&amp;field=134" TargetMode = "External"/>
	<Relationship Id="rId27" Type="http://schemas.openxmlformats.org/officeDocument/2006/relationships/hyperlink" Target="https://login.consultant.ru/link/?req=doc&amp;base=LAW&amp;n=436353&amp;date=13.03.2025&amp;dst=100223&amp;field=134" TargetMode = "External"/>
	<Relationship Id="rId28" Type="http://schemas.openxmlformats.org/officeDocument/2006/relationships/hyperlink" Target="https://login.consultant.ru/link/?req=doc&amp;base=LAW&amp;n=351127&amp;date=13.03.2025&amp;dst=100086&amp;field=134" TargetMode = "External"/>
	<Relationship Id="rId29" Type="http://schemas.openxmlformats.org/officeDocument/2006/relationships/hyperlink" Target="https://login.consultant.ru/link/?req=doc&amp;base=LAW&amp;n=440511&amp;date=13.03.2025&amp;dst=100285&amp;field=134" TargetMode = "External"/>
	<Relationship Id="rId30" Type="http://schemas.openxmlformats.org/officeDocument/2006/relationships/hyperlink" Target="https://login.consultant.ru/link/?req=doc&amp;base=LAW&amp;n=372684&amp;date=13.03.2025&amp;dst=100033&amp;field=134" TargetMode = "External"/>
	<Relationship Id="rId31" Type="http://schemas.openxmlformats.org/officeDocument/2006/relationships/hyperlink" Target="https://login.consultant.ru/link/?req=doc&amp;base=LAW&amp;n=372682&amp;date=13.03.2025&amp;dst=100009&amp;field=134" TargetMode = "External"/>
	<Relationship Id="rId32" Type="http://schemas.openxmlformats.org/officeDocument/2006/relationships/hyperlink" Target="https://login.consultant.ru/link/?req=doc&amp;base=LAW&amp;n=483138&amp;date=13.03.2025&amp;dst=101985&amp;field=134" TargetMode = "External"/>
	<Relationship Id="rId33" Type="http://schemas.openxmlformats.org/officeDocument/2006/relationships/hyperlink" Target="https://login.consultant.ru/link/?req=doc&amp;base=LAW&amp;n=441769&amp;date=13.03.2025&amp;dst=100120&amp;field=134" TargetMode = "External"/>
	<Relationship Id="rId34" Type="http://schemas.openxmlformats.org/officeDocument/2006/relationships/hyperlink" Target="https://login.consultant.ru/link/?req=doc&amp;base=LAW&amp;n=421898&amp;date=13.03.2025&amp;dst=100009&amp;field=134" TargetMode = "External"/>
	<Relationship Id="rId35" Type="http://schemas.openxmlformats.org/officeDocument/2006/relationships/hyperlink" Target="https://login.consultant.ru/link/?req=doc&amp;base=LAW&amp;n=439120&amp;date=13.03.2025&amp;dst=100048&amp;field=134" TargetMode = "External"/>
	<Relationship Id="rId36" Type="http://schemas.openxmlformats.org/officeDocument/2006/relationships/hyperlink" Target="https://login.consultant.ru/link/?req=doc&amp;base=LAW&amp;n=482468&amp;date=13.03.2025&amp;dst=100009&amp;field=134" TargetMode = "External"/>
	<Relationship Id="rId37" Type="http://schemas.openxmlformats.org/officeDocument/2006/relationships/hyperlink" Target="https://login.consultant.ru/link/?req=doc&amp;base=LAW&amp;n=494799&amp;date=13.03.2025&amp;dst=100009&amp;field=134" TargetMode = "External"/>
	<Relationship Id="rId38" Type="http://schemas.openxmlformats.org/officeDocument/2006/relationships/hyperlink" Target="https://login.consultant.ru/link/?req=doc&amp;base=LAW&amp;n=499984&amp;date=13.03.2025&amp;dst=100009&amp;field=134" TargetMode = "External"/>
	<Relationship Id="rId39" Type="http://schemas.openxmlformats.org/officeDocument/2006/relationships/hyperlink" Target="https://login.consultant.ru/link/?req=doc&amp;base=LAW&amp;n=117437&amp;date=13.03.2025&amp;dst=100011&amp;field=134" TargetMode = "External"/>
	<Relationship Id="rId40" Type="http://schemas.openxmlformats.org/officeDocument/2006/relationships/hyperlink" Target="https://login.consultant.ru/link/?req=doc&amp;base=LAW&amp;n=421898&amp;date=13.03.2025&amp;dst=100010&amp;field=134" TargetMode = "External"/>
	<Relationship Id="rId41" Type="http://schemas.openxmlformats.org/officeDocument/2006/relationships/hyperlink" Target="https://login.consultant.ru/link/?req=doc&amp;base=LAW&amp;n=493187&amp;date=13.03.2025" TargetMode = "External"/>
	<Relationship Id="rId42" Type="http://schemas.openxmlformats.org/officeDocument/2006/relationships/hyperlink" Target="https://login.consultant.ru/link/?req=doc&amp;base=LAW&amp;n=117437&amp;date=13.03.2025&amp;dst=100013&amp;field=134" TargetMode = "External"/>
	<Relationship Id="rId43" Type="http://schemas.openxmlformats.org/officeDocument/2006/relationships/hyperlink" Target="https://login.consultant.ru/link/?req=doc&amp;base=LAW&amp;n=93980&amp;date=13.03.2025&amp;dst=100003&amp;field=134" TargetMode = "External"/>
	<Relationship Id="rId44" Type="http://schemas.openxmlformats.org/officeDocument/2006/relationships/hyperlink" Target="https://login.consultant.ru/link/?req=doc&amp;base=LAW&amp;n=221222&amp;date=13.03.2025&amp;dst=100029&amp;field=134" TargetMode = "External"/>
	<Relationship Id="rId45" Type="http://schemas.openxmlformats.org/officeDocument/2006/relationships/hyperlink" Target="https://login.consultant.ru/link/?req=doc&amp;base=LAW&amp;n=422098&amp;date=13.03.2025&amp;dst=46&amp;field=134" TargetMode = "External"/>
	<Relationship Id="rId46" Type="http://schemas.openxmlformats.org/officeDocument/2006/relationships/hyperlink" Target="https://login.consultant.ru/link/?req=doc&amp;base=LAW&amp;n=221222&amp;date=13.03.2025&amp;dst=100030&amp;field=134" TargetMode = "External"/>
	<Relationship Id="rId47" Type="http://schemas.openxmlformats.org/officeDocument/2006/relationships/hyperlink" Target="https://login.consultant.ru/link/?req=doc&amp;base=LAW&amp;n=117437&amp;date=13.03.2025&amp;dst=100014&amp;field=134" TargetMode = "External"/>
	<Relationship Id="rId48" Type="http://schemas.openxmlformats.org/officeDocument/2006/relationships/hyperlink" Target="https://login.consultant.ru/link/?req=doc&amp;base=LAW&amp;n=372682&amp;date=13.03.2025&amp;dst=100010&amp;field=134" TargetMode = "External"/>
	<Relationship Id="rId49" Type="http://schemas.openxmlformats.org/officeDocument/2006/relationships/hyperlink" Target="https://login.consultant.ru/link/?req=doc&amp;base=LAW&amp;n=2875&amp;date=13.03.2025" TargetMode = "External"/>
	<Relationship Id="rId50" Type="http://schemas.openxmlformats.org/officeDocument/2006/relationships/hyperlink" Target="https://login.consultant.ru/link/?req=doc&amp;base=LAW&amp;n=117437&amp;date=13.03.2025&amp;dst=100028&amp;field=134" TargetMode = "External"/>
	<Relationship Id="rId51" Type="http://schemas.openxmlformats.org/officeDocument/2006/relationships/hyperlink" Target="https://login.consultant.ru/link/?req=doc&amp;base=LAW&amp;n=496432&amp;date=13.03.2025&amp;dst=100010&amp;field=134" TargetMode = "External"/>
	<Relationship Id="rId52" Type="http://schemas.openxmlformats.org/officeDocument/2006/relationships/hyperlink" Target="https://login.consultant.ru/link/?req=doc&amp;base=LAW&amp;n=421898&amp;date=13.03.2025&amp;dst=100012&amp;field=134" TargetMode = "External"/>
	<Relationship Id="rId53" Type="http://schemas.openxmlformats.org/officeDocument/2006/relationships/hyperlink" Target="https://login.consultant.ru/link/?req=doc&amp;base=LAW&amp;n=2875&amp;date=13.03.2025" TargetMode = "External"/>
	<Relationship Id="rId54" Type="http://schemas.openxmlformats.org/officeDocument/2006/relationships/hyperlink" Target="https://login.consultant.ru/link/?req=doc&amp;base=LAW&amp;n=453320&amp;date=13.03.2025&amp;dst=100817&amp;field=134" TargetMode = "External"/>
	<Relationship Id="rId55" Type="http://schemas.openxmlformats.org/officeDocument/2006/relationships/hyperlink" Target="https://login.consultant.ru/link/?req=doc&amp;base=LAW&amp;n=440511&amp;date=13.03.2025&amp;dst=100285&amp;field=134" TargetMode = "External"/>
	<Relationship Id="rId56" Type="http://schemas.openxmlformats.org/officeDocument/2006/relationships/hyperlink" Target="https://login.consultant.ru/link/?req=doc&amp;base=LAW&amp;n=117437&amp;date=13.03.2025&amp;dst=100030&amp;field=134" TargetMode = "External"/>
	<Relationship Id="rId57" Type="http://schemas.openxmlformats.org/officeDocument/2006/relationships/hyperlink" Target="https://login.consultant.ru/link/?req=doc&amp;base=LAW&amp;n=117437&amp;date=13.03.2025&amp;dst=100039&amp;field=134" TargetMode = "External"/>
	<Relationship Id="rId58" Type="http://schemas.openxmlformats.org/officeDocument/2006/relationships/hyperlink" Target="https://login.consultant.ru/link/?req=doc&amp;base=LAW&amp;n=221222&amp;date=13.03.2025&amp;dst=100033&amp;field=134" TargetMode = "External"/>
	<Relationship Id="rId59" Type="http://schemas.openxmlformats.org/officeDocument/2006/relationships/hyperlink" Target="https://login.consultant.ru/link/?req=doc&amp;base=LAW&amp;n=483038&amp;date=13.03.2025" TargetMode = "External"/>
	<Relationship Id="rId60" Type="http://schemas.openxmlformats.org/officeDocument/2006/relationships/hyperlink" Target="https://login.consultant.ru/link/?req=doc&amp;base=LAW&amp;n=221222&amp;date=13.03.2025&amp;dst=100035&amp;field=134" TargetMode = "External"/>
	<Relationship Id="rId61" Type="http://schemas.openxmlformats.org/officeDocument/2006/relationships/hyperlink" Target="https://login.consultant.ru/link/?req=doc&amp;base=LAW&amp;n=494996&amp;date=13.03.2025" TargetMode = "External"/>
	<Relationship Id="rId62" Type="http://schemas.openxmlformats.org/officeDocument/2006/relationships/hyperlink" Target="https://login.consultant.ru/link/?req=doc&amp;base=LAW&amp;n=405900&amp;date=13.03.2025&amp;dst=100368&amp;field=134" TargetMode = "External"/>
	<Relationship Id="rId63" Type="http://schemas.openxmlformats.org/officeDocument/2006/relationships/hyperlink" Target="https://login.consultant.ru/link/?req=doc&amp;base=LAW&amp;n=168067&amp;date=13.03.2025&amp;dst=100098&amp;field=134" TargetMode = "External"/>
	<Relationship Id="rId64" Type="http://schemas.openxmlformats.org/officeDocument/2006/relationships/hyperlink" Target="https://login.consultant.ru/link/?req=doc&amp;base=LAW&amp;n=210228&amp;date=13.03.2025&amp;dst=100037&amp;field=134" TargetMode = "External"/>
	<Relationship Id="rId65" Type="http://schemas.openxmlformats.org/officeDocument/2006/relationships/hyperlink" Target="https://login.consultant.ru/link/?req=doc&amp;base=LAW&amp;n=421898&amp;date=13.03.2025&amp;dst=100015&amp;field=134" TargetMode = "External"/>
	<Relationship Id="rId66" Type="http://schemas.openxmlformats.org/officeDocument/2006/relationships/hyperlink" Target="https://login.consultant.ru/link/?req=doc&amp;base=LAW&amp;n=493194&amp;date=13.03.2025" TargetMode = "External"/>
	<Relationship Id="rId67" Type="http://schemas.openxmlformats.org/officeDocument/2006/relationships/hyperlink" Target="https://login.consultant.ru/link/?req=doc&amp;base=LAW&amp;n=210228&amp;date=13.03.2025&amp;dst=100038&amp;field=134" TargetMode = "External"/>
	<Relationship Id="rId68" Type="http://schemas.openxmlformats.org/officeDocument/2006/relationships/hyperlink" Target="https://login.consultant.ru/link/?req=doc&amp;base=LAW&amp;n=385041&amp;date=13.03.2025&amp;dst=100047&amp;field=134" TargetMode = "External"/>
	<Relationship Id="rId69" Type="http://schemas.openxmlformats.org/officeDocument/2006/relationships/hyperlink" Target="https://login.consultant.ru/link/?req=doc&amp;base=LAW&amp;n=491396&amp;date=13.03.2025&amp;dst=100287&amp;field=134" TargetMode = "External"/>
	<Relationship Id="rId70" Type="http://schemas.openxmlformats.org/officeDocument/2006/relationships/hyperlink" Target="https://login.consultant.ru/link/?req=doc&amp;base=LAW&amp;n=351127&amp;date=13.03.2025&amp;dst=100025&amp;field=134" TargetMode = "External"/>
	<Relationship Id="rId71" Type="http://schemas.openxmlformats.org/officeDocument/2006/relationships/hyperlink" Target="https://login.consultant.ru/link/?req=doc&amp;base=LAW&amp;n=480452&amp;date=13.03.2025&amp;dst=100039&amp;field=134" TargetMode = "External"/>
	<Relationship Id="rId72" Type="http://schemas.openxmlformats.org/officeDocument/2006/relationships/hyperlink" Target="https://login.consultant.ru/link/?req=doc&amp;base=LAW&amp;n=351127&amp;date=13.03.2025&amp;dst=100087&amp;field=134" TargetMode = "External"/>
	<Relationship Id="rId73" Type="http://schemas.openxmlformats.org/officeDocument/2006/relationships/hyperlink" Target="https://login.consultant.ru/link/?req=doc&amp;base=LAW&amp;n=441769&amp;date=13.03.2025&amp;dst=100121&amp;field=134" TargetMode = "External"/>
	<Relationship Id="rId74" Type="http://schemas.openxmlformats.org/officeDocument/2006/relationships/hyperlink" Target="https://login.consultant.ru/link/?req=doc&amp;base=LAW&amp;n=482468&amp;date=13.03.2025&amp;dst=100010&amp;field=134" TargetMode = "External"/>
	<Relationship Id="rId75" Type="http://schemas.openxmlformats.org/officeDocument/2006/relationships/hyperlink" Target="https://login.consultant.ru/link/?req=doc&amp;base=LAW&amp;n=372682&amp;date=13.03.2025&amp;dst=100012&amp;field=134" TargetMode = "External"/>
	<Relationship Id="rId76" Type="http://schemas.openxmlformats.org/officeDocument/2006/relationships/hyperlink" Target="https://login.consultant.ru/link/?req=doc&amp;base=LAW&amp;n=483257&amp;date=13.03.2025" TargetMode = "External"/>
	<Relationship Id="rId77" Type="http://schemas.openxmlformats.org/officeDocument/2006/relationships/hyperlink" Target="https://login.consultant.ru/link/?req=doc&amp;base=LAW&amp;n=219027&amp;date=13.03.2025&amp;dst=100122&amp;field=134" TargetMode = "External"/>
	<Relationship Id="rId78" Type="http://schemas.openxmlformats.org/officeDocument/2006/relationships/hyperlink" Target="https://login.consultant.ru/link/?req=doc&amp;base=LAW&amp;n=482705&amp;date=13.03.2025" TargetMode = "External"/>
	<Relationship Id="rId79" Type="http://schemas.openxmlformats.org/officeDocument/2006/relationships/hyperlink" Target="https://login.consultant.ru/link/?req=doc&amp;base=LAW&amp;n=465792&amp;date=13.03.2025" TargetMode = "External"/>
	<Relationship Id="rId80" Type="http://schemas.openxmlformats.org/officeDocument/2006/relationships/hyperlink" Target="https://login.consultant.ru/link/?req=doc&amp;base=LAW&amp;n=453998&amp;date=13.03.2025" TargetMode = "External"/>
	<Relationship Id="rId81" Type="http://schemas.openxmlformats.org/officeDocument/2006/relationships/hyperlink" Target="https://login.consultant.ru/link/?req=doc&amp;base=LAW&amp;n=483257&amp;date=13.03.2025" TargetMode = "External"/>
	<Relationship Id="rId82" Type="http://schemas.openxmlformats.org/officeDocument/2006/relationships/hyperlink" Target="https://login.consultant.ru/link/?req=doc&amp;base=LAW&amp;n=389097&amp;date=13.03.2025" TargetMode = "External"/>
	<Relationship Id="rId83" Type="http://schemas.openxmlformats.org/officeDocument/2006/relationships/hyperlink" Target="https://login.consultant.ru/link/?req=doc&amp;base=LAW&amp;n=481288&amp;date=13.03.2025" TargetMode = "External"/>
	<Relationship Id="rId84" Type="http://schemas.openxmlformats.org/officeDocument/2006/relationships/hyperlink" Target="https://login.consultant.ru/link/?req=doc&amp;base=LAW&amp;n=499984&amp;date=13.03.2025&amp;dst=100010&amp;field=134" TargetMode = "External"/>
	<Relationship Id="rId85" Type="http://schemas.openxmlformats.org/officeDocument/2006/relationships/hyperlink" Target="https://login.consultant.ru/link/?req=doc&amp;base=LAW&amp;n=421898&amp;date=13.03.2025&amp;dst=100016&amp;field=134" TargetMode = "External"/>
	<Relationship Id="rId86" Type="http://schemas.openxmlformats.org/officeDocument/2006/relationships/hyperlink" Target="https://login.consultant.ru/link/?req=doc&amp;base=LAW&amp;n=421898&amp;date=13.03.2025&amp;dst=100018&amp;field=134" TargetMode = "External"/>
	<Relationship Id="rId87" Type="http://schemas.openxmlformats.org/officeDocument/2006/relationships/hyperlink" Target="https://login.consultant.ru/link/?req=doc&amp;base=LAW&amp;n=117437&amp;date=13.03.2025&amp;dst=100057&amp;field=134" TargetMode = "External"/>
	<Relationship Id="rId88" Type="http://schemas.openxmlformats.org/officeDocument/2006/relationships/hyperlink" Target="https://login.consultant.ru/link/?req=doc&amp;base=LAW&amp;n=117437&amp;date=13.03.2025&amp;dst=100061&amp;field=134" TargetMode = "External"/>
	<Relationship Id="rId89" Type="http://schemas.openxmlformats.org/officeDocument/2006/relationships/hyperlink" Target="https://login.consultant.ru/link/?req=doc&amp;base=LAW&amp;n=117437&amp;date=13.03.2025&amp;dst=100062&amp;field=134" TargetMode = "External"/>
	<Relationship Id="rId90" Type="http://schemas.openxmlformats.org/officeDocument/2006/relationships/hyperlink" Target="https://login.consultant.ru/link/?req=doc&amp;base=LAW&amp;n=117437&amp;date=13.03.2025&amp;dst=100063&amp;field=134" TargetMode = "External"/>
	<Relationship Id="rId91" Type="http://schemas.openxmlformats.org/officeDocument/2006/relationships/hyperlink" Target="https://login.consultant.ru/link/?req=doc&amp;base=LAW&amp;n=421898&amp;date=13.03.2025&amp;dst=100020&amp;field=134" TargetMode = "External"/>
	<Relationship Id="rId92" Type="http://schemas.openxmlformats.org/officeDocument/2006/relationships/hyperlink" Target="https://login.consultant.ru/link/?req=doc&amp;base=LAW&amp;n=99661&amp;date=13.03.2025&amp;dst=100004&amp;field=134" TargetMode = "External"/>
	<Relationship Id="rId93" Type="http://schemas.openxmlformats.org/officeDocument/2006/relationships/hyperlink" Target="https://login.consultant.ru/link/?req=doc&amp;base=LAW&amp;n=382687&amp;date=13.03.2025&amp;dst=100012&amp;field=134" TargetMode = "External"/>
	<Relationship Id="rId94" Type="http://schemas.openxmlformats.org/officeDocument/2006/relationships/hyperlink" Target="https://login.consultant.ru/link/?req=doc&amp;base=LAW&amp;n=372682&amp;date=13.03.2025&amp;dst=100013&amp;field=134" TargetMode = "External"/>
	<Relationship Id="rId95" Type="http://schemas.openxmlformats.org/officeDocument/2006/relationships/hyperlink" Target="https://login.consultant.ru/link/?req=doc&amp;base=LAW&amp;n=351127&amp;date=13.03.2025&amp;dst=100090&amp;field=134" TargetMode = "External"/>
	<Relationship Id="rId96" Type="http://schemas.openxmlformats.org/officeDocument/2006/relationships/hyperlink" Target="https://login.consultant.ru/link/?req=doc&amp;base=LAW&amp;n=372682&amp;date=13.03.2025&amp;dst=100015&amp;field=134" TargetMode = "External"/>
	<Relationship Id="rId97" Type="http://schemas.openxmlformats.org/officeDocument/2006/relationships/hyperlink" Target="https://login.consultant.ru/link/?req=doc&amp;base=LAW&amp;n=94106&amp;date=13.03.2025&amp;dst=100011&amp;field=134" TargetMode = "External"/>
	<Relationship Id="rId98" Type="http://schemas.openxmlformats.org/officeDocument/2006/relationships/hyperlink" Target="https://login.consultant.ru/link/?req=doc&amp;base=LAW&amp;n=351251&amp;date=13.03.2025" TargetMode = "External"/>
	<Relationship Id="rId99" Type="http://schemas.openxmlformats.org/officeDocument/2006/relationships/hyperlink" Target="https://login.consultant.ru/link/?req=doc&amp;base=LAW&amp;n=103017&amp;date=13.03.2025&amp;dst=100016&amp;field=134" TargetMode = "External"/>
	<Relationship Id="rId100" Type="http://schemas.openxmlformats.org/officeDocument/2006/relationships/hyperlink" Target="https://login.consultant.ru/link/?req=doc&amp;base=LAW&amp;n=489351&amp;date=13.03.2025" TargetMode = "External"/>
	<Relationship Id="rId101" Type="http://schemas.openxmlformats.org/officeDocument/2006/relationships/hyperlink" Target="https://login.consultant.ru/link/?req=doc&amp;base=LAW&amp;n=117437&amp;date=13.03.2025&amp;dst=100086&amp;field=134" TargetMode = "External"/>
	<Relationship Id="rId102" Type="http://schemas.openxmlformats.org/officeDocument/2006/relationships/hyperlink" Target="https://login.consultant.ru/link/?req=doc&amp;base=LAW&amp;n=479103&amp;date=13.03.2025&amp;dst=100657&amp;field=134" TargetMode = "External"/>
	<Relationship Id="rId103" Type="http://schemas.openxmlformats.org/officeDocument/2006/relationships/hyperlink" Target="https://login.consultant.ru/link/?req=doc&amp;base=LAW&amp;n=117437&amp;date=13.03.2025&amp;dst=100088&amp;field=134" TargetMode = "External"/>
	<Relationship Id="rId104" Type="http://schemas.openxmlformats.org/officeDocument/2006/relationships/hyperlink" Target="https://login.consultant.ru/link/?req=doc&amp;base=LAW&amp;n=93980&amp;date=13.03.2025&amp;dst=100008&amp;field=134" TargetMode = "External"/>
	<Relationship Id="rId105" Type="http://schemas.openxmlformats.org/officeDocument/2006/relationships/hyperlink" Target="https://login.consultant.ru/link/?req=doc&amp;base=LAW&amp;n=117437&amp;date=13.03.2025&amp;dst=100090&amp;field=134" TargetMode = "External"/>
	<Relationship Id="rId106" Type="http://schemas.openxmlformats.org/officeDocument/2006/relationships/hyperlink" Target="https://login.consultant.ru/link/?req=doc&amp;base=LAW&amp;n=479323&amp;date=13.03.2025" TargetMode = "External"/>
	<Relationship Id="rId107" Type="http://schemas.openxmlformats.org/officeDocument/2006/relationships/hyperlink" Target="https://login.consultant.ru/link/?req=doc&amp;base=LAW&amp;n=117437&amp;date=13.03.2025&amp;dst=100092&amp;field=134" TargetMode = "External"/>
	<Relationship Id="rId108" Type="http://schemas.openxmlformats.org/officeDocument/2006/relationships/hyperlink" Target="https://login.consultant.ru/link/?req=doc&amp;base=LAW&amp;n=494799&amp;date=13.03.2025&amp;dst=100010&amp;field=134" TargetMode = "External"/>
	<Relationship Id="rId109" Type="http://schemas.openxmlformats.org/officeDocument/2006/relationships/hyperlink" Target="https://login.consultant.ru/link/?req=doc&amp;base=LAW&amp;n=480647&amp;date=13.03.2025&amp;dst=100015&amp;field=134" TargetMode = "External"/>
	<Relationship Id="rId110" Type="http://schemas.openxmlformats.org/officeDocument/2006/relationships/hyperlink" Target="https://login.consultant.ru/link/?req=doc&amp;base=LAW&amp;n=149651&amp;date=13.03.2025&amp;dst=100012&amp;field=134" TargetMode = "External"/>
	<Relationship Id="rId111" Type="http://schemas.openxmlformats.org/officeDocument/2006/relationships/hyperlink" Target="https://login.consultant.ru/link/?req=doc&amp;base=LAW&amp;n=117437&amp;date=13.03.2025&amp;dst=100094&amp;field=134" TargetMode = "External"/>
	<Relationship Id="rId112" Type="http://schemas.openxmlformats.org/officeDocument/2006/relationships/hyperlink" Target="https://login.consultant.ru/link/?req=doc&amp;base=LAW&amp;n=117437&amp;date=13.03.2025&amp;dst=100096&amp;field=134" TargetMode = "External"/>
	<Relationship Id="rId113" Type="http://schemas.openxmlformats.org/officeDocument/2006/relationships/hyperlink" Target="https://login.consultant.ru/link/?req=doc&amp;base=LAW&amp;n=482728&amp;date=13.03.2025&amp;dst=100310&amp;field=134" TargetMode = "External"/>
	<Relationship Id="rId114" Type="http://schemas.openxmlformats.org/officeDocument/2006/relationships/hyperlink" Target="https://login.consultant.ru/link/?req=doc&amp;base=LAW&amp;n=446154&amp;date=13.03.2025&amp;dst=100056&amp;field=134" TargetMode = "External"/>
	<Relationship Id="rId115" Type="http://schemas.openxmlformats.org/officeDocument/2006/relationships/hyperlink" Target="https://login.consultant.ru/link/?req=doc&amp;base=LAW&amp;n=351127&amp;date=13.03.2025&amp;dst=100025&amp;field=134" TargetMode = "External"/>
	<Relationship Id="rId116" Type="http://schemas.openxmlformats.org/officeDocument/2006/relationships/hyperlink" Target="https://login.consultant.ru/link/?req=doc&amp;base=LAW&amp;n=480452&amp;date=13.03.2025&amp;dst=100039&amp;field=134" TargetMode = "External"/>
	<Relationship Id="rId117" Type="http://schemas.openxmlformats.org/officeDocument/2006/relationships/hyperlink" Target="https://login.consultant.ru/link/?req=doc&amp;base=LAW&amp;n=351127&amp;date=13.03.2025&amp;dst=100091&amp;field=134" TargetMode = "External"/>
	<Relationship Id="rId118" Type="http://schemas.openxmlformats.org/officeDocument/2006/relationships/hyperlink" Target="https://login.consultant.ru/link/?req=doc&amp;base=LAW&amp;n=441769&amp;date=13.03.2025&amp;dst=100122&amp;field=134" TargetMode = "External"/>
	<Relationship Id="rId119" Type="http://schemas.openxmlformats.org/officeDocument/2006/relationships/hyperlink" Target="https://login.consultant.ru/link/?req=doc&amp;base=LAW&amp;n=482468&amp;date=13.03.2025&amp;dst=100011&amp;field=134" TargetMode = "External"/>
	<Relationship Id="rId120" Type="http://schemas.openxmlformats.org/officeDocument/2006/relationships/hyperlink" Target="https://login.consultant.ru/link/?req=doc&amp;base=LAW&amp;n=117437&amp;date=13.03.2025&amp;dst=100098&amp;field=134" TargetMode = "External"/>
	<Relationship Id="rId121" Type="http://schemas.openxmlformats.org/officeDocument/2006/relationships/hyperlink" Target="https://login.consultant.ru/link/?req=doc&amp;base=LAW&amp;n=372682&amp;date=13.03.2025&amp;dst=100017&amp;field=134" TargetMode = "External"/>
	<Relationship Id="rId122" Type="http://schemas.openxmlformats.org/officeDocument/2006/relationships/hyperlink" Target="https://login.consultant.ru/link/?req=doc&amp;base=LAW&amp;n=392694&amp;date=13.03.2025&amp;dst=100012&amp;field=134" TargetMode = "External"/>
	<Relationship Id="rId123" Type="http://schemas.openxmlformats.org/officeDocument/2006/relationships/hyperlink" Target="https://login.consultant.ru/link/?req=doc&amp;base=LAW&amp;n=421898&amp;date=13.03.2025&amp;dst=100021&amp;field=134" TargetMode = "External"/>
	<Relationship Id="rId124" Type="http://schemas.openxmlformats.org/officeDocument/2006/relationships/hyperlink" Target="https://login.consultant.ru/link/?req=doc&amp;base=LAW&amp;n=117437&amp;date=13.03.2025&amp;dst=100099&amp;field=134" TargetMode = "External"/>
	<Relationship Id="rId125" Type="http://schemas.openxmlformats.org/officeDocument/2006/relationships/hyperlink" Target="https://login.consultant.ru/link/?req=doc&amp;base=LAW&amp;n=477675&amp;date=13.03.2025&amp;dst=100007&amp;field=134" TargetMode = "External"/>
	<Relationship Id="rId126" Type="http://schemas.openxmlformats.org/officeDocument/2006/relationships/hyperlink" Target="https://login.consultant.ru/link/?req=doc&amp;base=LAW&amp;n=479323&amp;date=13.03.2025" TargetMode = "External"/>
	<Relationship Id="rId127" Type="http://schemas.openxmlformats.org/officeDocument/2006/relationships/hyperlink" Target="https://login.consultant.ru/link/?req=doc&amp;base=LAW&amp;n=446154&amp;date=13.03.2025&amp;dst=100058&amp;field=134" TargetMode = "External"/>
	<Relationship Id="rId128" Type="http://schemas.openxmlformats.org/officeDocument/2006/relationships/hyperlink" Target="https://login.consultant.ru/link/?req=doc&amp;base=LAW&amp;n=286760&amp;date=13.03.2025&amp;dst=100078&amp;field=134" TargetMode = "External"/>
	<Relationship Id="rId129" Type="http://schemas.openxmlformats.org/officeDocument/2006/relationships/hyperlink" Target="https://login.consultant.ru/link/?req=doc&amp;base=LAW&amp;n=436353&amp;date=13.03.2025&amp;dst=100223&amp;field=134" TargetMode = "External"/>
	<Relationship Id="rId130" Type="http://schemas.openxmlformats.org/officeDocument/2006/relationships/hyperlink" Target="https://login.consultant.ru/link/?req=doc&amp;base=LAW&amp;n=439120&amp;date=13.03.2025&amp;dst=100048&amp;field=134" TargetMode = "External"/>
	<Relationship Id="rId131" Type="http://schemas.openxmlformats.org/officeDocument/2006/relationships/hyperlink" Target="https://login.consultant.ru/link/?req=doc&amp;base=LAW&amp;n=494799&amp;date=13.03.2025&amp;dst=100011&amp;field=134" TargetMode = "External"/>
	<Relationship Id="rId132" Type="http://schemas.openxmlformats.org/officeDocument/2006/relationships/hyperlink" Target="https://login.consultant.ru/link/?req=doc&amp;base=LAW&amp;n=421898&amp;date=13.03.2025&amp;dst=100023&amp;field=134" TargetMode = "External"/>
	<Relationship Id="rId133" Type="http://schemas.openxmlformats.org/officeDocument/2006/relationships/hyperlink" Target="https://login.consultant.ru/link/?req=doc&amp;base=LAW&amp;n=421898&amp;date=13.03.2025&amp;dst=100025&amp;field=134" TargetMode = "External"/>
	<Relationship Id="rId134" Type="http://schemas.openxmlformats.org/officeDocument/2006/relationships/hyperlink" Target="https://login.consultant.ru/link/?req=doc&amp;base=LAW&amp;n=426970&amp;date=13.03.2025&amp;dst=100017&amp;field=134" TargetMode = "External"/>
	<Relationship Id="rId135" Type="http://schemas.openxmlformats.org/officeDocument/2006/relationships/hyperlink" Target="https://login.consultant.ru/link/?req=doc&amp;base=LAW&amp;n=121499&amp;date=13.03.2025" TargetMode = "External"/>
	<Relationship Id="rId136" Type="http://schemas.openxmlformats.org/officeDocument/2006/relationships/hyperlink" Target="https://login.consultant.ru/link/?req=doc&amp;base=LAW&amp;n=121499&amp;date=13.03.2025" TargetMode = "External"/>
	<Relationship Id="rId137" Type="http://schemas.openxmlformats.org/officeDocument/2006/relationships/hyperlink" Target="https://login.consultant.ru/link/?req=doc&amp;base=LAW&amp;n=121499&amp;date=13.03.2025" TargetMode = "External"/>
	<Relationship Id="rId138" Type="http://schemas.openxmlformats.org/officeDocument/2006/relationships/hyperlink" Target="https://login.consultant.ru/link/?req=doc&amp;base=LAW&amp;n=121499&amp;date=13.03.2025" TargetMode = "External"/>
	<Relationship Id="rId139" Type="http://schemas.openxmlformats.org/officeDocument/2006/relationships/hyperlink" Target="https://login.consultant.ru/link/?req=doc&amp;base=LAW&amp;n=488228&amp;date=13.03.2025&amp;dst=100009&amp;field=134" TargetMode = "External"/>
	<Relationship Id="rId140" Type="http://schemas.openxmlformats.org/officeDocument/2006/relationships/hyperlink" Target="https://login.consultant.ru/link/?req=doc&amp;base=LAW&amp;n=121499&amp;date=13.03.2025" TargetMode = "External"/>
	<Relationship Id="rId141" Type="http://schemas.openxmlformats.org/officeDocument/2006/relationships/hyperlink" Target="https://login.consultant.ru/link/?req=doc&amp;base=LAW&amp;n=121499&amp;date=13.03.2025" TargetMode = "External"/>
	<Relationship Id="rId142" Type="http://schemas.openxmlformats.org/officeDocument/2006/relationships/hyperlink" Target="https://login.consultant.ru/link/?req=doc&amp;base=LAW&amp;n=479353&amp;date=13.03.2025&amp;dst=100114&amp;field=134" TargetMode = "External"/>
	<Relationship Id="rId143" Type="http://schemas.openxmlformats.org/officeDocument/2006/relationships/hyperlink" Target="https://login.consultant.ru/link/?req=doc&amp;base=LAW&amp;n=437208&amp;date=13.03.2025&amp;dst=100009&amp;field=134" TargetMode = "External"/>
	<Relationship Id="rId144" Type="http://schemas.openxmlformats.org/officeDocument/2006/relationships/hyperlink" Target="https://login.consultant.ru/link/?req=doc&amp;base=LAW&amp;n=436645&amp;date=13.03.2025&amp;dst=100009&amp;field=134" TargetMode = "External"/>
	<Relationship Id="rId145" Type="http://schemas.openxmlformats.org/officeDocument/2006/relationships/hyperlink" Target="https://login.consultant.ru/link/?req=doc&amp;base=LAW&amp;n=482468&amp;date=13.03.2025&amp;dst=100012&amp;field=134" TargetMode = "External"/>
	<Relationship Id="rId146" Type="http://schemas.openxmlformats.org/officeDocument/2006/relationships/hyperlink" Target="https://login.consultant.ru/link/?req=doc&amp;base=LAW&amp;n=351127&amp;date=13.03.2025" TargetMode = "External"/>
	<Relationship Id="rId147" Type="http://schemas.openxmlformats.org/officeDocument/2006/relationships/hyperlink" Target="https://login.consultant.ru/link/?req=doc&amp;base=LAW&amp;n=483333&amp;date=13.03.2025" TargetMode = "External"/>
	<Relationship Id="rId148" Type="http://schemas.openxmlformats.org/officeDocument/2006/relationships/hyperlink" Target="https://login.consultant.ru/link/?req=doc&amp;base=LAW&amp;n=500185&amp;date=13.03.2025&amp;dst=101135&amp;field=134" TargetMode = "External"/>
	<Relationship Id="rId149" Type="http://schemas.openxmlformats.org/officeDocument/2006/relationships/hyperlink" Target="https://login.consultant.ru/link/?req=doc&amp;base=LAW&amp;n=500185&amp;date=13.03.2025&amp;dst=969&amp;field=134" TargetMode = "External"/>
	<Relationship Id="rId150" Type="http://schemas.openxmlformats.org/officeDocument/2006/relationships/hyperlink" Target="https://login.consultant.ru/link/?req=doc&amp;base=LAW&amp;n=500185&amp;date=13.03.2025&amp;dst=980&amp;field=134" TargetMode = "External"/>
	<Relationship Id="rId151" Type="http://schemas.openxmlformats.org/officeDocument/2006/relationships/hyperlink" Target="https://login.consultant.ru/link/?req=doc&amp;base=LAW&amp;n=500185&amp;date=13.03.2025&amp;dst=2279&amp;field=134" TargetMode = "External"/>
	<Relationship Id="rId152" Type="http://schemas.openxmlformats.org/officeDocument/2006/relationships/hyperlink" Target="https://login.consultant.ru/link/?req=doc&amp;base=LAW&amp;n=500185&amp;date=13.03.2025&amp;dst=101854&amp;field=134" TargetMode = "External"/>
	<Relationship Id="rId153" Type="http://schemas.openxmlformats.org/officeDocument/2006/relationships/hyperlink" Target="https://login.consultant.ru/link/?req=doc&amp;base=LAW&amp;n=500185&amp;date=13.03.2025&amp;dst=1201&amp;field=134" TargetMode = "External"/>
	<Relationship Id="rId154" Type="http://schemas.openxmlformats.org/officeDocument/2006/relationships/hyperlink" Target="https://login.consultant.ru/link/?req=doc&amp;base=LAW&amp;n=117437&amp;date=13.03.2025&amp;dst=100114&amp;field=134" TargetMode = "External"/>
	<Relationship Id="rId155" Type="http://schemas.openxmlformats.org/officeDocument/2006/relationships/hyperlink" Target="https://login.consultant.ru/link/?req=doc&amp;base=LAW&amp;n=494998&amp;date=13.03.2025&amp;dst=100219&amp;field=134" TargetMode = "External"/>
	<Relationship Id="rId156" Type="http://schemas.openxmlformats.org/officeDocument/2006/relationships/hyperlink" Target="https://login.consultant.ru/link/?req=doc&amp;base=LAW&amp;n=421898&amp;date=13.03.2025&amp;dst=100057&amp;field=134" TargetMode = "External"/>
	<Relationship Id="rId157" Type="http://schemas.openxmlformats.org/officeDocument/2006/relationships/hyperlink" Target="https://login.consultant.ru/link/?req=doc&amp;base=LAW&amp;n=421898&amp;date=13.03.2025&amp;dst=100058&amp;field=134" TargetMode = "External"/>
	<Relationship Id="rId158" Type="http://schemas.openxmlformats.org/officeDocument/2006/relationships/hyperlink" Target="https://login.consultant.ru/link/?req=doc&amp;base=LAW&amp;n=500018&amp;date=13.03.2025" TargetMode = "External"/>
	<Relationship Id="rId159" Type="http://schemas.openxmlformats.org/officeDocument/2006/relationships/hyperlink" Target="https://login.consultant.ru/link/?req=doc&amp;base=LAW&amp;n=483333&amp;date=13.03.2025" TargetMode = "External"/>
	<Relationship Id="rId160" Type="http://schemas.openxmlformats.org/officeDocument/2006/relationships/hyperlink" Target="https://login.consultant.ru/link/?req=doc&amp;base=LAW&amp;n=477721&amp;date=13.03.2025&amp;dst=100014&amp;field=134" TargetMode = "External"/>
	<Relationship Id="rId161" Type="http://schemas.openxmlformats.org/officeDocument/2006/relationships/hyperlink" Target="https://login.consultant.ru/link/?req=doc&amp;base=LAW&amp;n=117437&amp;date=13.03.2025&amp;dst=100139&amp;field=134" TargetMode = "External"/>
	<Relationship Id="rId162" Type="http://schemas.openxmlformats.org/officeDocument/2006/relationships/hyperlink" Target="https://login.consultant.ru/link/?req=doc&amp;base=LAW&amp;n=471052&amp;date=13.03.2025&amp;dst=100030&amp;field=134" TargetMode = "External"/>
	<Relationship Id="rId163" Type="http://schemas.openxmlformats.org/officeDocument/2006/relationships/hyperlink" Target="https://login.consultant.ru/link/?req=doc&amp;base=LAW&amp;n=117437&amp;date=13.03.2025&amp;dst=100140&amp;field=134" TargetMode = "External"/>
	<Relationship Id="rId164" Type="http://schemas.openxmlformats.org/officeDocument/2006/relationships/hyperlink" Target="https://login.consultant.ru/link/?req=doc&amp;base=LAW&amp;n=421898&amp;date=13.03.2025&amp;dst=100061&amp;field=134" TargetMode = "External"/>
	<Relationship Id="rId165" Type="http://schemas.openxmlformats.org/officeDocument/2006/relationships/hyperlink" Target="https://login.consultant.ru/link/?req=doc&amp;base=LAW&amp;n=421898&amp;date=13.03.2025&amp;dst=100063&amp;field=134" TargetMode = "External"/>
	<Relationship Id="rId166" Type="http://schemas.openxmlformats.org/officeDocument/2006/relationships/hyperlink" Target="https://login.consultant.ru/link/?req=doc&amp;base=LAW&amp;n=372682&amp;date=13.03.2025&amp;dst=100036&amp;field=134" TargetMode = "External"/>
	<Relationship Id="rId167" Type="http://schemas.openxmlformats.org/officeDocument/2006/relationships/hyperlink" Target="https://login.consultant.ru/link/?req=doc&amp;base=LAW&amp;n=491396&amp;date=13.03.2025&amp;dst=100287&amp;field=134" TargetMode = "External"/>
	<Relationship Id="rId168" Type="http://schemas.openxmlformats.org/officeDocument/2006/relationships/hyperlink" Target="https://login.consultant.ru/link/?req=doc&amp;base=LAW&amp;n=499984&amp;date=13.03.2025&amp;dst=100012&amp;field=134" TargetMode = "External"/>
	<Relationship Id="rId169" Type="http://schemas.openxmlformats.org/officeDocument/2006/relationships/hyperlink" Target="https://login.consultant.ru/link/?req=doc&amp;base=LAW&amp;n=117437&amp;date=13.03.2025&amp;dst=100156&amp;field=134" TargetMode = "External"/>
	<Relationship Id="rId170" Type="http://schemas.openxmlformats.org/officeDocument/2006/relationships/hyperlink" Target="https://login.consultant.ru/link/?req=doc&amp;base=LAW&amp;n=421898&amp;date=13.03.2025&amp;dst=100067&amp;field=134" TargetMode = "External"/>
	<Relationship Id="rId171" Type="http://schemas.openxmlformats.org/officeDocument/2006/relationships/hyperlink" Target="https://login.consultant.ru/link/?req=doc&amp;base=LAW&amp;n=421898&amp;date=13.03.2025&amp;dst=100068&amp;field=134" TargetMode = "External"/>
	<Relationship Id="rId172" Type="http://schemas.openxmlformats.org/officeDocument/2006/relationships/hyperlink" Target="https://login.consultant.ru/link/?req=doc&amp;base=LAW&amp;n=432555&amp;date=13.03.2025&amp;dst=100011&amp;field=134" TargetMode = "External"/>
	<Relationship Id="rId173" Type="http://schemas.openxmlformats.org/officeDocument/2006/relationships/hyperlink" Target="https://login.consultant.ru/link/?req=doc&amp;base=LAW&amp;n=421898&amp;date=13.03.2025&amp;dst=100070&amp;field=134" TargetMode = "External"/>
	<Relationship Id="rId174" Type="http://schemas.openxmlformats.org/officeDocument/2006/relationships/hyperlink" Target="https://login.consultant.ru/link/?req=doc&amp;base=LAW&amp;n=421898&amp;date=13.03.2025&amp;dst=100071&amp;field=134" TargetMode = "External"/>
	<Relationship Id="rId175" Type="http://schemas.openxmlformats.org/officeDocument/2006/relationships/hyperlink" Target="https://login.consultant.ru/link/?req=doc&amp;base=LAW&amp;n=322830&amp;date=13.03.2025&amp;dst=100008&amp;field=134" TargetMode = "External"/>
	<Relationship Id="rId176" Type="http://schemas.openxmlformats.org/officeDocument/2006/relationships/hyperlink" Target="https://login.consultant.ru/link/?req=doc&amp;base=LAW&amp;n=117437&amp;date=13.03.2025&amp;dst=100168&amp;field=134" TargetMode = "External"/>
	<Relationship Id="rId177" Type="http://schemas.openxmlformats.org/officeDocument/2006/relationships/hyperlink" Target="https://login.consultant.ru/link/?req=doc&amp;base=LAW&amp;n=482468&amp;date=13.03.2025&amp;dst=100036&amp;field=134" TargetMode = "External"/>
	<Relationship Id="rId178" Type="http://schemas.openxmlformats.org/officeDocument/2006/relationships/hyperlink" Target="https://login.consultant.ru/link/?req=doc&amp;base=LAW&amp;n=372684&amp;date=13.03.2025&amp;dst=100033&amp;field=134" TargetMode = "External"/>
	<Relationship Id="rId179" Type="http://schemas.openxmlformats.org/officeDocument/2006/relationships/hyperlink" Target="https://login.consultant.ru/link/?req=doc&amp;base=LAW&amp;n=137356&amp;date=13.03.2025&amp;dst=100025&amp;field=134" TargetMode = "External"/>
	<Relationship Id="rId180" Type="http://schemas.openxmlformats.org/officeDocument/2006/relationships/hyperlink" Target="https://login.consultant.ru/link/?req=doc&amp;base=LAW&amp;n=137356&amp;date=13.03.2025&amp;dst=100009&amp;field=134" TargetMode = "External"/>
	<Relationship Id="rId181" Type="http://schemas.openxmlformats.org/officeDocument/2006/relationships/hyperlink" Target="https://login.consultant.ru/link/?req=doc&amp;base=LAW&amp;n=140009&amp;date=13.03.2025&amp;dst=100009&amp;field=134" TargetMode = "External"/>
	<Relationship Id="rId182" Type="http://schemas.openxmlformats.org/officeDocument/2006/relationships/hyperlink" Target="https://login.consultant.ru/link/?req=doc&amp;base=LAW&amp;n=479454&amp;date=13.03.2025&amp;dst=100213&amp;field=134" TargetMode = "External"/>
	<Relationship Id="rId183" Type="http://schemas.openxmlformats.org/officeDocument/2006/relationships/hyperlink" Target="https://login.consultant.ru/link/?req=doc&amp;base=LAW&amp;n=461502&amp;date=13.03.2025&amp;dst=100045&amp;field=134" TargetMode = "External"/>
	<Relationship Id="rId184" Type="http://schemas.openxmlformats.org/officeDocument/2006/relationships/hyperlink" Target="https://login.consultant.ru/link/?req=doc&amp;base=LAW&amp;n=135466&amp;date=13.03.2025&amp;dst=100009&amp;field=134" TargetMode = "External"/>
	<Relationship Id="rId185" Type="http://schemas.openxmlformats.org/officeDocument/2006/relationships/hyperlink" Target="https://login.consultant.ru/link/?req=doc&amp;base=LAW&amp;n=479454&amp;date=13.03.2025&amp;dst=100213&amp;field=134" TargetMode = "External"/>
	<Relationship Id="rId186" Type="http://schemas.openxmlformats.org/officeDocument/2006/relationships/hyperlink" Target="https://login.consultant.ru/link/?req=doc&amp;base=LAW&amp;n=461502&amp;date=13.03.2025&amp;dst=100045&amp;field=134" TargetMode = "External"/>
	<Relationship Id="rId187" Type="http://schemas.openxmlformats.org/officeDocument/2006/relationships/hyperlink" Target="https://login.consultant.ru/link/?req=doc&amp;base=LAW&amp;n=482468&amp;date=13.03.2025&amp;dst=100038&amp;field=134" TargetMode = "External"/>
	<Relationship Id="rId188" Type="http://schemas.openxmlformats.org/officeDocument/2006/relationships/hyperlink" Target="https://login.consultant.ru/link/?req=doc&amp;base=LAW&amp;n=479454&amp;date=13.03.2025&amp;dst=100213&amp;field=134" TargetMode = "External"/>
	<Relationship Id="rId189" Type="http://schemas.openxmlformats.org/officeDocument/2006/relationships/hyperlink" Target="https://login.consultant.ru/link/?req=doc&amp;base=LAW&amp;n=461502&amp;date=13.03.2025&amp;dst=100047&amp;field=134" TargetMode = "External"/>
	<Relationship Id="rId190" Type="http://schemas.openxmlformats.org/officeDocument/2006/relationships/hyperlink" Target="https://login.consultant.ru/link/?req=doc&amp;base=LAW&amp;n=482468&amp;date=13.03.2025&amp;dst=100040&amp;field=134" TargetMode = "External"/>
	<Relationship Id="rId191" Type="http://schemas.openxmlformats.org/officeDocument/2006/relationships/hyperlink" Target="https://login.consultant.ru/link/?req=doc&amp;base=LAW&amp;n=140009&amp;date=13.03.2025&amp;dst=100015&amp;field=134" TargetMode = "External"/>
	<Relationship Id="rId192" Type="http://schemas.openxmlformats.org/officeDocument/2006/relationships/hyperlink" Target="https://login.consultant.ru/link/?req=doc&amp;base=LAW&amp;n=140009&amp;date=13.03.2025&amp;dst=100026&amp;field=134" TargetMode = "External"/>
	<Relationship Id="rId193" Type="http://schemas.openxmlformats.org/officeDocument/2006/relationships/hyperlink" Target="https://login.consultant.ru/link/?req=doc&amp;base=LAW&amp;n=440083&amp;date=13.03.2025&amp;dst=100013&amp;field=134" TargetMode = "External"/>
	<Relationship Id="rId194" Type="http://schemas.openxmlformats.org/officeDocument/2006/relationships/hyperlink" Target="https://login.consultant.ru/link/?req=doc&amp;base=LAW&amp;n=421898&amp;date=13.03.2025&amp;dst=100072&amp;field=134" TargetMode = "External"/>
	<Relationship Id="rId195" Type="http://schemas.openxmlformats.org/officeDocument/2006/relationships/hyperlink" Target="https://login.consultant.ru/link/?req=doc&amp;base=LAW&amp;n=421898&amp;date=13.03.2025&amp;dst=100074&amp;field=134" TargetMode = "External"/>
	<Relationship Id="rId196" Type="http://schemas.openxmlformats.org/officeDocument/2006/relationships/hyperlink" Target="https://login.consultant.ru/link/?req=doc&amp;base=LAW&amp;n=421898&amp;date=13.03.2025&amp;dst=100075&amp;field=134" TargetMode = "External"/>
	<Relationship Id="rId197" Type="http://schemas.openxmlformats.org/officeDocument/2006/relationships/hyperlink" Target="https://login.consultant.ru/link/?req=doc&amp;base=LAW&amp;n=482705&amp;date=13.03.2025" TargetMode = "External"/>
	<Relationship Id="rId198" Type="http://schemas.openxmlformats.org/officeDocument/2006/relationships/hyperlink" Target="https://login.consultant.ru/link/?req=doc&amp;base=LAW&amp;n=465792&amp;date=13.03.2025" TargetMode = "External"/>
	<Relationship Id="rId199" Type="http://schemas.openxmlformats.org/officeDocument/2006/relationships/hyperlink" Target="https://login.consultant.ru/link/?req=doc&amp;base=LAW&amp;n=453998&amp;date=13.03.2025" TargetMode = "External"/>
	<Relationship Id="rId200" Type="http://schemas.openxmlformats.org/officeDocument/2006/relationships/hyperlink" Target="https://login.consultant.ru/link/?req=doc&amp;base=LAW&amp;n=483257&amp;date=13.03.2025" TargetMode = "External"/>
	<Relationship Id="rId201" Type="http://schemas.openxmlformats.org/officeDocument/2006/relationships/hyperlink" Target="https://login.consultant.ru/link/?req=doc&amp;base=LAW&amp;n=389097&amp;date=13.03.2025" TargetMode = "External"/>
	<Relationship Id="rId202" Type="http://schemas.openxmlformats.org/officeDocument/2006/relationships/hyperlink" Target="https://login.consultant.ru/link/?req=doc&amp;base=LAW&amp;n=481288&amp;date=13.03.2025" TargetMode = "External"/>
	<Relationship Id="rId203" Type="http://schemas.openxmlformats.org/officeDocument/2006/relationships/hyperlink" Target="https://login.consultant.ru/link/?req=doc&amp;base=LAW&amp;n=499984&amp;date=13.03.2025&amp;dst=100014&amp;field=134" TargetMode = "External"/>
	<Relationship Id="rId204" Type="http://schemas.openxmlformats.org/officeDocument/2006/relationships/hyperlink" Target="https://login.consultant.ru/link/?req=doc&amp;base=LAW&amp;n=117437&amp;date=13.03.2025&amp;dst=100193&amp;field=134" TargetMode = "External"/>
	<Relationship Id="rId205" Type="http://schemas.openxmlformats.org/officeDocument/2006/relationships/hyperlink" Target="https://login.consultant.ru/link/?req=doc&amp;base=LAW&amp;n=421898&amp;date=13.03.2025&amp;dst=100077&amp;field=134" TargetMode = "External"/>
	<Relationship Id="rId206" Type="http://schemas.openxmlformats.org/officeDocument/2006/relationships/hyperlink" Target="https://login.consultant.ru/link/?req=doc&amp;base=LAW&amp;n=421898&amp;date=13.03.2025&amp;dst=100078&amp;field=134" TargetMode = "External"/>
	<Relationship Id="rId207" Type="http://schemas.openxmlformats.org/officeDocument/2006/relationships/hyperlink" Target="https://login.consultant.ru/link/?req=doc&amp;base=LAW&amp;n=471052&amp;date=13.03.2025&amp;dst=100030&amp;field=134" TargetMode = "External"/>
	<Relationship Id="rId208" Type="http://schemas.openxmlformats.org/officeDocument/2006/relationships/hyperlink" Target="https://login.consultant.ru/link/?req=doc&amp;base=LAW&amp;n=421898&amp;date=13.03.2025&amp;dst=100079&amp;field=134" TargetMode = "External"/>
	<Relationship Id="rId209" Type="http://schemas.openxmlformats.org/officeDocument/2006/relationships/hyperlink" Target="https://login.consultant.ru/link/?req=doc&amp;base=LAW&amp;n=117437&amp;date=13.03.2025&amp;dst=100199&amp;field=134" TargetMode = "External"/>
	<Relationship Id="rId210" Type="http://schemas.openxmlformats.org/officeDocument/2006/relationships/hyperlink" Target="https://login.consultant.ru/link/?req=doc&amp;base=LAW&amp;n=421898&amp;date=13.03.2025&amp;dst=100081&amp;field=134" TargetMode = "External"/>
	<Relationship Id="rId211" Type="http://schemas.openxmlformats.org/officeDocument/2006/relationships/hyperlink" Target="https://login.consultant.ru/link/?req=doc&amp;base=LAW&amp;n=421898&amp;date=13.03.2025&amp;dst=100085&amp;field=134" TargetMode = "External"/>
	<Relationship Id="rId212" Type="http://schemas.openxmlformats.org/officeDocument/2006/relationships/hyperlink" Target="https://login.consultant.ru/link/?req=doc&amp;base=LAW&amp;n=421898&amp;date=13.03.2025&amp;dst=100087&amp;field=134" TargetMode = "External"/>
	<Relationship Id="rId213" Type="http://schemas.openxmlformats.org/officeDocument/2006/relationships/hyperlink" Target="https://login.consultant.ru/link/?req=doc&amp;base=LAW&amp;n=432556&amp;date=13.03.2025&amp;dst=100011&amp;field=134" TargetMode = "External"/>
	<Relationship Id="rId214" Type="http://schemas.openxmlformats.org/officeDocument/2006/relationships/hyperlink" Target="https://login.consultant.ru/link/?req=doc&amp;base=LAW&amp;n=421898&amp;date=13.03.2025&amp;dst=100088&amp;field=134" TargetMode = "External"/>
	<Relationship Id="rId215" Type="http://schemas.openxmlformats.org/officeDocument/2006/relationships/hyperlink" Target="https://login.consultant.ru/link/?req=doc&amp;base=LAW&amp;n=421898&amp;date=13.03.2025&amp;dst=100092&amp;field=134" TargetMode = "External"/>
	<Relationship Id="rId216" Type="http://schemas.openxmlformats.org/officeDocument/2006/relationships/hyperlink" Target="https://login.consultant.ru/link/?req=doc&amp;base=LAW&amp;n=421898&amp;date=13.03.2025&amp;dst=100093&amp;field=134" TargetMode = "External"/>
	<Relationship Id="rId217" Type="http://schemas.openxmlformats.org/officeDocument/2006/relationships/hyperlink" Target="https://login.consultant.ru/link/?req=doc&amp;base=LAW&amp;n=421898&amp;date=13.03.2025&amp;dst=100095&amp;field=134" TargetMode = "External"/>
	<Relationship Id="rId218" Type="http://schemas.openxmlformats.org/officeDocument/2006/relationships/hyperlink" Target="https://login.consultant.ru/link/?req=doc&amp;base=LAW&amp;n=477721&amp;date=13.03.2025&amp;dst=100014&amp;field=134" TargetMode = "External"/>
	<Relationship Id="rId219" Type="http://schemas.openxmlformats.org/officeDocument/2006/relationships/hyperlink" Target="https://login.consultant.ru/link/?req=doc&amp;base=LAW&amp;n=117437&amp;date=13.03.2025&amp;dst=100215&amp;field=134" TargetMode = "External"/>
	<Relationship Id="rId220" Type="http://schemas.openxmlformats.org/officeDocument/2006/relationships/hyperlink" Target="https://login.consultant.ru/link/?req=doc&amp;base=LAW&amp;n=117437&amp;date=13.03.2025&amp;dst=100218&amp;field=134" TargetMode = "External"/>
	<Relationship Id="rId221" Type="http://schemas.openxmlformats.org/officeDocument/2006/relationships/hyperlink" Target="https://login.consultant.ru/link/?req=doc&amp;base=LAW&amp;n=421898&amp;date=13.03.2025&amp;dst=100097&amp;field=134" TargetMode = "External"/>
	<Relationship Id="rId222" Type="http://schemas.openxmlformats.org/officeDocument/2006/relationships/hyperlink" Target="https://login.consultant.ru/link/?req=doc&amp;base=LAW&amp;n=117437&amp;date=13.03.2025&amp;dst=100220&amp;field=134" TargetMode = "External"/>
	<Relationship Id="rId223" Type="http://schemas.openxmlformats.org/officeDocument/2006/relationships/hyperlink" Target="https://login.consultant.ru/link/?req=doc&amp;base=LAW&amp;n=117437&amp;date=13.03.2025&amp;dst=100222&amp;field=134" TargetMode = "External"/>
	<Relationship Id="rId224" Type="http://schemas.openxmlformats.org/officeDocument/2006/relationships/hyperlink" Target="https://login.consultant.ru/link/?req=doc&amp;base=LAW&amp;n=117437&amp;date=13.03.2025&amp;dst=100224&amp;field=134" TargetMode = "External"/>
	<Relationship Id="rId225" Type="http://schemas.openxmlformats.org/officeDocument/2006/relationships/hyperlink" Target="https://login.consultant.ru/link/?req=doc&amp;base=LAW&amp;n=173429&amp;date=13.03.2025&amp;dst=100038&amp;field=134" TargetMode = "External"/>
	<Relationship Id="rId226" Type="http://schemas.openxmlformats.org/officeDocument/2006/relationships/hyperlink" Target="https://login.consultant.ru/link/?req=doc&amp;base=LAW&amp;n=421898&amp;date=13.03.2025&amp;dst=100098&amp;field=134" TargetMode = "External"/>
	<Relationship Id="rId227" Type="http://schemas.openxmlformats.org/officeDocument/2006/relationships/hyperlink" Target="https://login.consultant.ru/link/?req=doc&amp;base=LAW&amp;n=137356&amp;date=13.03.2025&amp;dst=100009&amp;field=134" TargetMode = "External"/>
	<Relationship Id="rId228" Type="http://schemas.openxmlformats.org/officeDocument/2006/relationships/hyperlink" Target="https://login.consultant.ru/link/?req=doc&amp;base=LAW&amp;n=117437&amp;date=13.03.2025&amp;dst=100226&amp;field=134" TargetMode = "External"/>
	<Relationship Id="rId229" Type="http://schemas.openxmlformats.org/officeDocument/2006/relationships/hyperlink" Target="https://login.consultant.ru/link/?req=doc&amp;base=LAW&amp;n=421898&amp;date=13.03.2025&amp;dst=100100&amp;field=134" TargetMode = "External"/>
	<Relationship Id="rId230" Type="http://schemas.openxmlformats.org/officeDocument/2006/relationships/hyperlink" Target="https://login.consultant.ru/link/?req=doc&amp;base=LAW&amp;n=471052&amp;date=13.03.2025&amp;dst=100030&amp;field=134" TargetMode = "External"/>
	<Relationship Id="rId231" Type="http://schemas.openxmlformats.org/officeDocument/2006/relationships/hyperlink" Target="https://login.consultant.ru/link/?req=doc&amp;base=LAW&amp;n=421898&amp;date=13.03.2025&amp;dst=100102&amp;field=134" TargetMode = "External"/>
	<Relationship Id="rId232" Type="http://schemas.openxmlformats.org/officeDocument/2006/relationships/hyperlink" Target="https://login.consultant.ru/link/?req=doc&amp;base=LAW&amp;n=421898&amp;date=13.03.2025&amp;dst=100104&amp;field=134" TargetMode = "External"/>
	<Relationship Id="rId233" Type="http://schemas.openxmlformats.org/officeDocument/2006/relationships/hyperlink" Target="https://login.consultant.ru/link/?req=doc&amp;base=LAW&amp;n=434375&amp;date=13.03.2025&amp;dst=100007&amp;field=134" TargetMode = "External"/>
	<Relationship Id="rId234" Type="http://schemas.openxmlformats.org/officeDocument/2006/relationships/hyperlink" Target="https://login.consultant.ru/link/?req=doc&amp;base=LAW&amp;n=421898&amp;date=13.03.2025&amp;dst=100106&amp;field=134" TargetMode = "External"/>
	<Relationship Id="rId235" Type="http://schemas.openxmlformats.org/officeDocument/2006/relationships/hyperlink" Target="https://login.consultant.ru/link/?req=doc&amp;base=LAW&amp;n=117437&amp;date=13.03.2025&amp;dst=100229&amp;field=134" TargetMode = "External"/>
	<Relationship Id="rId236" Type="http://schemas.openxmlformats.org/officeDocument/2006/relationships/hyperlink" Target="https://login.consultant.ru/link/?req=doc&amp;base=LAW&amp;n=483138&amp;date=13.03.2025&amp;dst=101986&amp;field=134" TargetMode = "External"/>
	<Relationship Id="rId237" Type="http://schemas.openxmlformats.org/officeDocument/2006/relationships/hyperlink" Target="https://login.consultant.ru/link/?req=doc&amp;base=LAW&amp;n=471052&amp;date=13.03.2025&amp;dst=100030&amp;field=134" TargetMode = "External"/>
	<Relationship Id="rId238" Type="http://schemas.openxmlformats.org/officeDocument/2006/relationships/hyperlink" Target="https://login.consultant.ru/link/?req=doc&amp;base=LAW&amp;n=421898&amp;date=13.03.2025&amp;dst=100109&amp;field=134" TargetMode = "External"/>
	<Relationship Id="rId239" Type="http://schemas.openxmlformats.org/officeDocument/2006/relationships/hyperlink" Target="https://login.consultant.ru/link/?req=doc&amp;base=LAW&amp;n=483138&amp;date=13.03.2025&amp;dst=101988&amp;field=134" TargetMode = "External"/>
	<Relationship Id="rId240" Type="http://schemas.openxmlformats.org/officeDocument/2006/relationships/hyperlink" Target="https://login.consultant.ru/link/?req=doc&amp;base=LAW&amp;n=483355&amp;date=13.03.2025&amp;dst=150&amp;field=134" TargetMode = "External"/>
	<Relationship Id="rId241" Type="http://schemas.openxmlformats.org/officeDocument/2006/relationships/hyperlink" Target="https://login.consultant.ru/link/?req=doc&amp;base=LAW&amp;n=173429&amp;date=13.03.2025&amp;dst=100040&amp;field=134" TargetMode = "External"/>
	<Relationship Id="rId242" Type="http://schemas.openxmlformats.org/officeDocument/2006/relationships/hyperlink" Target="https://login.consultant.ru/link/?req=doc&amp;base=LAW&amp;n=117437&amp;date=13.03.2025&amp;dst=100240&amp;field=134" TargetMode = "External"/>
	<Relationship Id="rId243" Type="http://schemas.openxmlformats.org/officeDocument/2006/relationships/hyperlink" Target="https://login.consultant.ru/link/?req=doc&amp;base=LAW&amp;n=117437&amp;date=13.03.2025&amp;dst=100241&amp;field=134" TargetMode = "External"/>
	<Relationship Id="rId244" Type="http://schemas.openxmlformats.org/officeDocument/2006/relationships/hyperlink" Target="https://login.consultant.ru/link/?req=doc&amp;base=LAW&amp;n=483241&amp;date=13.03.2025&amp;dst=100260&amp;field=134" TargetMode = "External"/>
	<Relationship Id="rId245" Type="http://schemas.openxmlformats.org/officeDocument/2006/relationships/hyperlink" Target="https://login.consultant.ru/link/?req=doc&amp;base=LAW&amp;n=421898&amp;date=13.03.2025&amp;dst=100111&amp;field=134" TargetMode = "External"/>
	<Relationship Id="rId246" Type="http://schemas.openxmlformats.org/officeDocument/2006/relationships/hyperlink" Target="https://login.consultant.ru/link/?req=doc&amp;base=LAW&amp;n=219027&amp;date=13.03.2025&amp;dst=100124&amp;field=134" TargetMode = "External"/>
	<Relationship Id="rId247" Type="http://schemas.openxmlformats.org/officeDocument/2006/relationships/hyperlink" Target="https://login.consultant.ru/link/?req=doc&amp;base=LAW&amp;n=117437&amp;date=13.03.2025&amp;dst=100243&amp;field=134" TargetMode = "External"/>
	<Relationship Id="rId248" Type="http://schemas.openxmlformats.org/officeDocument/2006/relationships/hyperlink" Target="https://login.consultant.ru/link/?req=doc&amp;base=LAW&amp;n=421898&amp;date=13.03.2025&amp;dst=100113&amp;field=134" TargetMode = "External"/>
	<Relationship Id="rId249" Type="http://schemas.openxmlformats.org/officeDocument/2006/relationships/hyperlink" Target="https://login.consultant.ru/link/?req=doc&amp;base=LAW&amp;n=435840&amp;date=13.03.2025&amp;dst=100011&amp;field=134" TargetMode = "External"/>
	<Relationship Id="rId250" Type="http://schemas.openxmlformats.org/officeDocument/2006/relationships/hyperlink" Target="https://login.consultant.ru/link/?req=doc&amp;base=LAW&amp;n=421898&amp;date=13.03.2025&amp;dst=100115&amp;field=134" TargetMode = "External"/>
	<Relationship Id="rId251" Type="http://schemas.openxmlformats.org/officeDocument/2006/relationships/hyperlink" Target="https://login.consultant.ru/link/?req=doc&amp;base=LAW&amp;n=421898&amp;date=13.03.2025&amp;dst=100117&amp;field=134" TargetMode = "External"/>
	<Relationship Id="rId252" Type="http://schemas.openxmlformats.org/officeDocument/2006/relationships/hyperlink" Target="https://login.consultant.ru/link/?req=doc&amp;base=LAW&amp;n=482468&amp;date=13.03.2025&amp;dst=100041&amp;field=134" TargetMode = "External"/>
	<Relationship Id="rId253" Type="http://schemas.openxmlformats.org/officeDocument/2006/relationships/hyperlink" Target="https://login.consultant.ru/link/?req=doc&amp;base=LAW&amp;n=483138&amp;date=13.03.2025&amp;dst=101989&amp;field=134" TargetMode = "External"/>
	<Relationship Id="rId254" Type="http://schemas.openxmlformats.org/officeDocument/2006/relationships/hyperlink" Target="https://login.consultant.ru/link/?req=doc&amp;base=LAW&amp;n=495001&amp;date=13.03.2025" TargetMode = "External"/>
	<Relationship Id="rId255" Type="http://schemas.openxmlformats.org/officeDocument/2006/relationships/hyperlink" Target="https://login.consultant.ru/link/?req=doc&amp;base=LAW&amp;n=495001&amp;date=13.03.2025&amp;dst=100659&amp;field=134" TargetMode = "External"/>
	<Relationship Id="rId256" Type="http://schemas.openxmlformats.org/officeDocument/2006/relationships/hyperlink" Target="https://login.consultant.ru/link/?req=doc&amp;base=LAW&amp;n=403761&amp;date=13.03.2025&amp;dst=100011&amp;field=134" TargetMode = "External"/>
	<Relationship Id="rId257" Type="http://schemas.openxmlformats.org/officeDocument/2006/relationships/hyperlink" Target="https://login.consultant.ru/link/?req=doc&amp;base=LAW&amp;n=117437&amp;date=13.03.2025&amp;dst=100246&amp;field=134" TargetMode = "External"/>
	<Relationship Id="rId258" Type="http://schemas.openxmlformats.org/officeDocument/2006/relationships/hyperlink" Target="https://login.consultant.ru/link/?req=doc&amp;base=LAW&amp;n=137356&amp;date=13.03.2025&amp;dst=100009&amp;field=134" TargetMode = "External"/>
	<Relationship Id="rId259" Type="http://schemas.openxmlformats.org/officeDocument/2006/relationships/hyperlink" Target="https://login.consultant.ru/link/?req=doc&amp;base=LAW&amp;n=493202&amp;date=13.03.2025&amp;dst=102755&amp;field=134" TargetMode = "External"/>
	<Relationship Id="rId260" Type="http://schemas.openxmlformats.org/officeDocument/2006/relationships/hyperlink" Target="https://login.consultant.ru/link/?req=doc&amp;base=LAW&amp;n=117437&amp;date=13.03.2025&amp;dst=100247&amp;field=134" TargetMode = "External"/>
	<Relationship Id="rId261" Type="http://schemas.openxmlformats.org/officeDocument/2006/relationships/hyperlink" Target="https://login.consultant.ru/link/?req=doc&amp;base=LAW&amp;n=117437&amp;date=13.03.2025&amp;dst=100250&amp;field=134" TargetMode = "External"/>
	<Relationship Id="rId262" Type="http://schemas.openxmlformats.org/officeDocument/2006/relationships/hyperlink" Target="https://login.consultant.ru/link/?req=doc&amp;base=LAW&amp;n=117437&amp;date=13.03.2025&amp;dst=100252&amp;field=134" TargetMode = "External"/>
	<Relationship Id="rId263" Type="http://schemas.openxmlformats.org/officeDocument/2006/relationships/hyperlink" Target="https://login.consultant.ru/link/?req=doc&amp;base=LAW&amp;n=405900&amp;date=13.03.2025" TargetMode = "External"/>
	<Relationship Id="rId264" Type="http://schemas.openxmlformats.org/officeDocument/2006/relationships/hyperlink" Target="https://login.consultant.ru/link/?req=doc&amp;base=LAW&amp;n=405900&amp;date=13.03.2025&amp;dst=10036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28.02.2025)
"О персональных данных"
(с изм. и доп., вступ. в силу с 01.09.2025)</dc:title>
  <dcterms:created xsi:type="dcterms:W3CDTF">2025-03-13T08:25:33Z</dcterms:created>
</cp:coreProperties>
</file>